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64ABC3" w14:textId="38639309" w:rsidR="00597278" w:rsidRDefault="00F25509">
      <w:pPr>
        <w:spacing w:before="55"/>
        <w:ind w:left="1511" w:right="1769"/>
        <w:jc w:val="center"/>
        <w:rPr>
          <w:b/>
          <w:sz w:val="44"/>
        </w:rPr>
      </w:pPr>
      <w:r>
        <w:rPr>
          <w:noProof/>
        </w:rPr>
        <mc:AlternateContent>
          <mc:Choice Requires="wpg">
            <w:drawing>
              <wp:anchor distT="0" distB="0" distL="114300" distR="114300" simplePos="0" relativeHeight="251299840" behindDoc="1" locked="0" layoutInCell="1" allowOverlap="1" wp14:anchorId="11BC4C28" wp14:editId="0497389D">
                <wp:simplePos x="0" y="0"/>
                <wp:positionH relativeFrom="page">
                  <wp:posOffset>0</wp:posOffset>
                </wp:positionH>
                <wp:positionV relativeFrom="page">
                  <wp:posOffset>201930</wp:posOffset>
                </wp:positionV>
                <wp:extent cx="7337425" cy="10365105"/>
                <wp:effectExtent l="0" t="0" r="0" b="0"/>
                <wp:wrapNone/>
                <wp:docPr id="8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7425" cy="10365105"/>
                          <a:chOff x="0" y="318"/>
                          <a:chExt cx="11555" cy="16323"/>
                        </a:xfrm>
                      </wpg:grpSpPr>
                      <pic:pic xmlns:pic="http://schemas.openxmlformats.org/drawingml/2006/picture">
                        <pic:nvPicPr>
                          <pic:cNvPr id="81" name="Picture 7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2942"/>
                            <a:ext cx="4500" cy="1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 name="Picture 7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4476" y="4873"/>
                            <a:ext cx="2667" cy="19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 name="Picture 7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7629" y="12225"/>
                            <a:ext cx="2795" cy="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4" name="Rectangle 72"/>
                        <wps:cNvSpPr>
                          <a:spLocks noChangeArrowheads="1"/>
                        </wps:cNvSpPr>
                        <wps:spPr bwMode="auto">
                          <a:xfrm>
                            <a:off x="6412" y="15218"/>
                            <a:ext cx="5143" cy="14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Rectangle 71"/>
                        <wps:cNvSpPr>
                          <a:spLocks noChangeArrowheads="1"/>
                        </wps:cNvSpPr>
                        <wps:spPr bwMode="auto">
                          <a:xfrm>
                            <a:off x="1571" y="326"/>
                            <a:ext cx="8685" cy="3345"/>
                          </a:xfrm>
                          <a:prstGeom prst="rect">
                            <a:avLst/>
                          </a:prstGeom>
                          <a:noFill/>
                          <a:ln w="9525">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Rectangle 70"/>
                        <wps:cNvSpPr>
                          <a:spLocks noChangeArrowheads="1"/>
                        </wps:cNvSpPr>
                        <wps:spPr bwMode="auto">
                          <a:xfrm>
                            <a:off x="525" y="15439"/>
                            <a:ext cx="3870" cy="12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BEAD29" id="Group 69" o:spid="_x0000_s1026" style="position:absolute;margin-left:0;margin-top:15.9pt;width:577.75pt;height:816.15pt;z-index:-252016640;mso-position-horizontal-relative:page;mso-position-vertical-relative:page" coordorigin=",318" coordsize="11555,163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 o:spid="_x0000_s1027" type="#_x0000_t75" style="position:absolute;top:2942;width:4500;height:12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">
                  <v:imagedata r:id="rId11" o:title=""/>
                </v:shape>
                <v:shape id="Picture 74" o:spid="_x0000_s1028" type="#_x0000_t75" style="position:absolute;left:4476;top:4873;width:2667;height:1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">
                  <v:imagedata r:id="rId12" o:title=""/>
                </v:shape>
                <v:shape id="Picture 73" o:spid="_x0000_s1029" type="#_x0000_t75" style="position:absolute;left:7629;top:12225;width:2795;height:3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">
                  <v:imagedata r:id="rId13" o:title=""/>
                </v:shape>
                <v:rect id="Rectangle 72" o:spid="_x0000_s1030" style="position:absolute;left:6412;top:15218;width:5143;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" stroked="f"/>
                <v:rect id="Rectangle 71" o:spid="_x0000_s1031" style="position:absolute;left:1571;top:326;width:8685;height:3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" filled="f" strokecolor="white"/>
                <v:rect id="Rectangle 70" o:spid="_x0000_s1032" style="position:absolute;left:525;top:15439;width:3870;height:1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" stroked="f"/>
                <w10:wrap anchorx="page" anchory="page"/>
              </v:group>
            </w:pict>
          </mc:Fallback>
        </mc:AlternateContent>
      </w:r>
      <w:r w:rsidR="00F877A8">
        <w:rPr>
          <w:b/>
          <w:sz w:val="44"/>
        </w:rPr>
        <w:t>NORTH SHOPPING JÓQUEI EM NÚMEROS</w:t>
      </w:r>
    </w:p>
    <w:p w14:paraId="251E0878" w14:textId="77777777" w:rsidR="00597278" w:rsidRDefault="00F877A8">
      <w:pPr>
        <w:spacing w:before="369" w:line="448" w:lineRule="auto"/>
        <w:ind w:left="1514" w:right="1769"/>
        <w:jc w:val="center"/>
        <w:rPr>
          <w:b/>
          <w:sz w:val="24"/>
        </w:rPr>
      </w:pPr>
      <w:r>
        <w:rPr>
          <w:b/>
          <w:sz w:val="24"/>
          <w:u w:val="thick"/>
        </w:rPr>
        <w:t>ASSOCIACAO DO CONDOMINIO DO NORTH SHOPPING JOQUEI</w:t>
      </w:r>
      <w:r>
        <w:rPr>
          <w:b/>
          <w:sz w:val="24"/>
        </w:rPr>
        <w:t xml:space="preserve"> </w:t>
      </w:r>
      <w:r>
        <w:rPr>
          <w:b/>
          <w:sz w:val="24"/>
          <w:u w:val="thick"/>
        </w:rPr>
        <w:t>CNPJ: 17.801.130/0001-26</w:t>
      </w:r>
    </w:p>
    <w:p w14:paraId="0C37B904" w14:textId="77777777" w:rsidR="00597278" w:rsidRDefault="00597278">
      <w:pPr>
        <w:pStyle w:val="Corpodetexto"/>
        <w:rPr>
          <w:b/>
          <w:sz w:val="20"/>
        </w:rPr>
      </w:pPr>
    </w:p>
    <w:p w14:paraId="50C184A0" w14:textId="77777777" w:rsidR="00597278" w:rsidRDefault="00597278">
      <w:pPr>
        <w:pStyle w:val="Corpodetexto"/>
        <w:rPr>
          <w:b/>
          <w:sz w:val="20"/>
        </w:rPr>
      </w:pPr>
    </w:p>
    <w:p w14:paraId="2B09D47B" w14:textId="77777777" w:rsidR="00597278" w:rsidRDefault="00597278">
      <w:pPr>
        <w:pStyle w:val="Corpodetexto"/>
        <w:rPr>
          <w:b/>
          <w:sz w:val="20"/>
        </w:rPr>
      </w:pPr>
    </w:p>
    <w:p w14:paraId="33292ACE" w14:textId="77777777" w:rsidR="00597278" w:rsidRDefault="00597278">
      <w:pPr>
        <w:pStyle w:val="Corpodetexto"/>
        <w:rPr>
          <w:b/>
          <w:sz w:val="20"/>
        </w:rPr>
      </w:pPr>
    </w:p>
    <w:p w14:paraId="4D5BFC8C" w14:textId="77777777" w:rsidR="00597278" w:rsidRDefault="00597278">
      <w:pPr>
        <w:pStyle w:val="Corpodetexto"/>
        <w:rPr>
          <w:b/>
          <w:sz w:val="20"/>
        </w:rPr>
      </w:pPr>
    </w:p>
    <w:p w14:paraId="5CF46D49" w14:textId="77777777" w:rsidR="00597278" w:rsidRDefault="00597278">
      <w:pPr>
        <w:pStyle w:val="Corpodetexto"/>
        <w:rPr>
          <w:b/>
          <w:sz w:val="20"/>
        </w:rPr>
      </w:pPr>
    </w:p>
    <w:p w14:paraId="28116EF9" w14:textId="77777777" w:rsidR="00597278" w:rsidRDefault="00597278">
      <w:pPr>
        <w:pStyle w:val="Corpodetexto"/>
        <w:rPr>
          <w:b/>
          <w:sz w:val="20"/>
        </w:rPr>
      </w:pPr>
    </w:p>
    <w:p w14:paraId="3FDB1E0C" w14:textId="77777777" w:rsidR="00597278" w:rsidRDefault="00597278">
      <w:pPr>
        <w:pStyle w:val="Corpodetexto"/>
        <w:rPr>
          <w:b/>
          <w:sz w:val="20"/>
        </w:rPr>
      </w:pPr>
    </w:p>
    <w:p w14:paraId="541C9929" w14:textId="77777777" w:rsidR="00597278" w:rsidRDefault="00597278">
      <w:pPr>
        <w:pStyle w:val="Corpodetexto"/>
        <w:rPr>
          <w:b/>
          <w:sz w:val="20"/>
        </w:rPr>
      </w:pPr>
    </w:p>
    <w:p w14:paraId="682C9BD3" w14:textId="77777777" w:rsidR="00597278" w:rsidRDefault="00597278">
      <w:pPr>
        <w:pStyle w:val="Corpodetexto"/>
        <w:rPr>
          <w:b/>
          <w:sz w:val="20"/>
        </w:rPr>
      </w:pPr>
    </w:p>
    <w:p w14:paraId="1262D701" w14:textId="77777777" w:rsidR="00597278" w:rsidRDefault="00597278">
      <w:pPr>
        <w:pStyle w:val="Corpodetexto"/>
        <w:rPr>
          <w:b/>
          <w:sz w:val="20"/>
        </w:rPr>
      </w:pPr>
    </w:p>
    <w:p w14:paraId="74DF03AC" w14:textId="77777777" w:rsidR="00597278" w:rsidRDefault="00597278">
      <w:pPr>
        <w:pStyle w:val="Corpodetexto"/>
        <w:rPr>
          <w:b/>
          <w:sz w:val="20"/>
        </w:rPr>
      </w:pPr>
    </w:p>
    <w:p w14:paraId="2A9CD42C" w14:textId="77777777" w:rsidR="00597278" w:rsidRDefault="00597278">
      <w:pPr>
        <w:pStyle w:val="Corpodetexto"/>
        <w:rPr>
          <w:b/>
          <w:sz w:val="20"/>
        </w:rPr>
      </w:pPr>
    </w:p>
    <w:p w14:paraId="5D846B08" w14:textId="77777777" w:rsidR="00597278" w:rsidRDefault="00597278">
      <w:pPr>
        <w:pStyle w:val="Corpodetexto"/>
        <w:rPr>
          <w:b/>
          <w:sz w:val="20"/>
        </w:rPr>
      </w:pPr>
    </w:p>
    <w:p w14:paraId="3C0B03F3" w14:textId="77777777" w:rsidR="00597278" w:rsidRDefault="00597278">
      <w:pPr>
        <w:pStyle w:val="Corpodetexto"/>
        <w:rPr>
          <w:b/>
          <w:sz w:val="20"/>
        </w:rPr>
      </w:pPr>
    </w:p>
    <w:p w14:paraId="0DA3464A" w14:textId="77777777" w:rsidR="00597278" w:rsidRDefault="00597278">
      <w:pPr>
        <w:pStyle w:val="Corpodetexto"/>
        <w:rPr>
          <w:b/>
          <w:sz w:val="20"/>
        </w:rPr>
      </w:pPr>
    </w:p>
    <w:p w14:paraId="4BCC4386" w14:textId="77777777" w:rsidR="00597278" w:rsidRDefault="00597278">
      <w:pPr>
        <w:pStyle w:val="Corpodetexto"/>
        <w:rPr>
          <w:b/>
          <w:sz w:val="20"/>
        </w:rPr>
      </w:pPr>
    </w:p>
    <w:p w14:paraId="76473FD2" w14:textId="77777777" w:rsidR="00597278" w:rsidRDefault="00597278">
      <w:pPr>
        <w:pStyle w:val="Corpodetexto"/>
        <w:rPr>
          <w:b/>
          <w:sz w:val="20"/>
        </w:rPr>
      </w:pPr>
    </w:p>
    <w:p w14:paraId="26685AD2" w14:textId="77777777" w:rsidR="00597278" w:rsidRDefault="00597278">
      <w:pPr>
        <w:pStyle w:val="Corpodetexto"/>
        <w:rPr>
          <w:b/>
          <w:sz w:val="20"/>
        </w:rPr>
      </w:pPr>
    </w:p>
    <w:p w14:paraId="0C70E3C3" w14:textId="77777777" w:rsidR="00597278" w:rsidRDefault="00597278">
      <w:pPr>
        <w:pStyle w:val="Corpodetexto"/>
        <w:rPr>
          <w:b/>
          <w:sz w:val="20"/>
        </w:rPr>
      </w:pPr>
    </w:p>
    <w:p w14:paraId="61DE6F87" w14:textId="77777777" w:rsidR="00597278" w:rsidRDefault="00597278">
      <w:pPr>
        <w:pStyle w:val="Corpodetexto"/>
        <w:rPr>
          <w:b/>
          <w:sz w:val="20"/>
        </w:rPr>
      </w:pPr>
    </w:p>
    <w:p w14:paraId="2D697705" w14:textId="77777777" w:rsidR="00597278" w:rsidRDefault="00597278">
      <w:pPr>
        <w:pStyle w:val="Corpodetexto"/>
        <w:rPr>
          <w:b/>
          <w:sz w:val="20"/>
        </w:rPr>
      </w:pPr>
    </w:p>
    <w:p w14:paraId="4207C0A6" w14:textId="77777777" w:rsidR="00597278" w:rsidRDefault="00597278">
      <w:pPr>
        <w:pStyle w:val="Corpodetexto"/>
        <w:rPr>
          <w:b/>
          <w:sz w:val="20"/>
        </w:rPr>
      </w:pPr>
    </w:p>
    <w:p w14:paraId="3E76853C" w14:textId="77777777" w:rsidR="00597278" w:rsidRDefault="00597278">
      <w:pPr>
        <w:pStyle w:val="Corpodetexto"/>
        <w:rPr>
          <w:b/>
          <w:sz w:val="20"/>
        </w:rPr>
      </w:pPr>
    </w:p>
    <w:p w14:paraId="63E21BF9" w14:textId="77777777" w:rsidR="00597278" w:rsidRDefault="00597278">
      <w:pPr>
        <w:pStyle w:val="Corpodetexto"/>
        <w:rPr>
          <w:b/>
          <w:sz w:val="20"/>
        </w:rPr>
      </w:pPr>
    </w:p>
    <w:p w14:paraId="7457FCBD" w14:textId="77777777" w:rsidR="00597278" w:rsidRDefault="00597278">
      <w:pPr>
        <w:pStyle w:val="Corpodetexto"/>
        <w:rPr>
          <w:b/>
          <w:sz w:val="20"/>
        </w:rPr>
      </w:pPr>
    </w:p>
    <w:p w14:paraId="6E87E454" w14:textId="77777777" w:rsidR="00597278" w:rsidRDefault="00597278">
      <w:pPr>
        <w:pStyle w:val="Corpodetexto"/>
        <w:rPr>
          <w:b/>
          <w:sz w:val="20"/>
        </w:rPr>
      </w:pPr>
    </w:p>
    <w:p w14:paraId="6E4F6C84" w14:textId="77777777" w:rsidR="00597278" w:rsidRDefault="00597278">
      <w:pPr>
        <w:pStyle w:val="Corpodetexto"/>
        <w:rPr>
          <w:b/>
          <w:sz w:val="20"/>
        </w:rPr>
      </w:pPr>
    </w:p>
    <w:p w14:paraId="7802E37C" w14:textId="77777777" w:rsidR="00597278" w:rsidRDefault="00597278">
      <w:pPr>
        <w:pStyle w:val="Corpodetexto"/>
        <w:rPr>
          <w:b/>
          <w:sz w:val="20"/>
        </w:rPr>
      </w:pPr>
    </w:p>
    <w:p w14:paraId="21DDFCAB" w14:textId="77777777" w:rsidR="00597278" w:rsidRDefault="00597278">
      <w:pPr>
        <w:pStyle w:val="Corpodetexto"/>
        <w:rPr>
          <w:b/>
          <w:sz w:val="20"/>
        </w:rPr>
      </w:pPr>
    </w:p>
    <w:p w14:paraId="5C32DFE5" w14:textId="77777777" w:rsidR="00597278" w:rsidRDefault="00597278">
      <w:pPr>
        <w:pStyle w:val="Corpodetexto"/>
        <w:rPr>
          <w:b/>
          <w:sz w:val="20"/>
        </w:rPr>
      </w:pPr>
    </w:p>
    <w:p w14:paraId="26C441BD" w14:textId="77777777" w:rsidR="00597278" w:rsidRDefault="00597278">
      <w:pPr>
        <w:pStyle w:val="Corpodetexto"/>
        <w:rPr>
          <w:b/>
          <w:sz w:val="20"/>
        </w:rPr>
      </w:pPr>
    </w:p>
    <w:p w14:paraId="521AB891" w14:textId="77777777" w:rsidR="00597278" w:rsidRDefault="00597278">
      <w:pPr>
        <w:pStyle w:val="Corpodetexto"/>
        <w:rPr>
          <w:b/>
          <w:sz w:val="20"/>
        </w:rPr>
      </w:pPr>
    </w:p>
    <w:p w14:paraId="66276266" w14:textId="77777777" w:rsidR="00597278" w:rsidRDefault="00597278">
      <w:pPr>
        <w:pStyle w:val="Corpodetexto"/>
        <w:rPr>
          <w:b/>
          <w:sz w:val="20"/>
        </w:rPr>
      </w:pPr>
    </w:p>
    <w:p w14:paraId="0FF6C716" w14:textId="77777777" w:rsidR="00597278" w:rsidRDefault="00597278">
      <w:pPr>
        <w:pStyle w:val="Corpodetexto"/>
        <w:rPr>
          <w:b/>
          <w:sz w:val="20"/>
        </w:rPr>
      </w:pPr>
    </w:p>
    <w:p w14:paraId="09405D47" w14:textId="77777777" w:rsidR="00597278" w:rsidRDefault="00597278">
      <w:pPr>
        <w:pStyle w:val="Corpodetexto"/>
        <w:rPr>
          <w:b/>
          <w:sz w:val="20"/>
        </w:rPr>
      </w:pPr>
    </w:p>
    <w:p w14:paraId="05472ECF" w14:textId="77777777" w:rsidR="00597278" w:rsidRDefault="00597278">
      <w:pPr>
        <w:pStyle w:val="Corpodetexto"/>
        <w:rPr>
          <w:b/>
          <w:sz w:val="20"/>
        </w:rPr>
      </w:pPr>
    </w:p>
    <w:p w14:paraId="16DB6FA7" w14:textId="77777777" w:rsidR="00597278" w:rsidRDefault="00597278">
      <w:pPr>
        <w:pStyle w:val="Corpodetexto"/>
        <w:rPr>
          <w:b/>
          <w:sz w:val="20"/>
        </w:rPr>
      </w:pPr>
    </w:p>
    <w:p w14:paraId="7B5712D6" w14:textId="77777777" w:rsidR="00597278" w:rsidRDefault="00597278">
      <w:pPr>
        <w:pStyle w:val="Corpodetexto"/>
        <w:rPr>
          <w:b/>
          <w:sz w:val="20"/>
        </w:rPr>
      </w:pPr>
    </w:p>
    <w:p w14:paraId="567A8C49" w14:textId="77777777" w:rsidR="00597278" w:rsidRDefault="00597278">
      <w:pPr>
        <w:pStyle w:val="Corpodetexto"/>
        <w:rPr>
          <w:b/>
          <w:sz w:val="20"/>
        </w:rPr>
      </w:pPr>
    </w:p>
    <w:p w14:paraId="36649FC4" w14:textId="77777777" w:rsidR="00597278" w:rsidRDefault="00597278">
      <w:pPr>
        <w:pStyle w:val="Corpodetexto"/>
        <w:rPr>
          <w:b/>
          <w:sz w:val="20"/>
        </w:rPr>
      </w:pPr>
    </w:p>
    <w:p w14:paraId="4D51F479" w14:textId="77777777" w:rsidR="00597278" w:rsidRDefault="00597278">
      <w:pPr>
        <w:pStyle w:val="Corpodetexto"/>
        <w:rPr>
          <w:b/>
          <w:sz w:val="20"/>
        </w:rPr>
      </w:pPr>
    </w:p>
    <w:p w14:paraId="5C1CB0BA" w14:textId="77777777" w:rsidR="00597278" w:rsidRDefault="00597278">
      <w:pPr>
        <w:pStyle w:val="Corpodetexto"/>
        <w:rPr>
          <w:b/>
          <w:sz w:val="20"/>
        </w:rPr>
      </w:pPr>
    </w:p>
    <w:p w14:paraId="53B4C98D" w14:textId="77777777" w:rsidR="00597278" w:rsidRDefault="00597278">
      <w:pPr>
        <w:pStyle w:val="Corpodetexto"/>
        <w:rPr>
          <w:b/>
          <w:sz w:val="20"/>
        </w:rPr>
      </w:pPr>
    </w:p>
    <w:p w14:paraId="59A51B56" w14:textId="77777777" w:rsidR="00597278" w:rsidRDefault="00597278">
      <w:pPr>
        <w:pStyle w:val="Corpodetexto"/>
        <w:rPr>
          <w:b/>
          <w:sz w:val="20"/>
        </w:rPr>
      </w:pPr>
    </w:p>
    <w:p w14:paraId="2E168869" w14:textId="77777777" w:rsidR="00597278" w:rsidRDefault="00597278">
      <w:pPr>
        <w:pStyle w:val="Corpodetexto"/>
        <w:rPr>
          <w:b/>
          <w:sz w:val="20"/>
        </w:rPr>
      </w:pPr>
    </w:p>
    <w:p w14:paraId="317BF9A4" w14:textId="77777777" w:rsidR="00597278" w:rsidRDefault="00597278">
      <w:pPr>
        <w:pStyle w:val="Corpodetexto"/>
        <w:rPr>
          <w:b/>
          <w:sz w:val="20"/>
        </w:rPr>
      </w:pPr>
    </w:p>
    <w:p w14:paraId="7C24C5B7" w14:textId="77777777" w:rsidR="00597278" w:rsidRDefault="00597278">
      <w:pPr>
        <w:pStyle w:val="Corpodetexto"/>
        <w:rPr>
          <w:b/>
          <w:sz w:val="20"/>
        </w:rPr>
      </w:pPr>
    </w:p>
    <w:p w14:paraId="29C20614" w14:textId="77777777" w:rsidR="00597278" w:rsidRDefault="00597278">
      <w:pPr>
        <w:pStyle w:val="Corpodetexto"/>
        <w:rPr>
          <w:b/>
          <w:sz w:val="20"/>
        </w:rPr>
      </w:pPr>
    </w:p>
    <w:p w14:paraId="136FE5D7" w14:textId="77777777" w:rsidR="00597278" w:rsidRDefault="00597278">
      <w:pPr>
        <w:pStyle w:val="Corpodetexto"/>
        <w:rPr>
          <w:b/>
          <w:sz w:val="20"/>
        </w:rPr>
      </w:pPr>
    </w:p>
    <w:p w14:paraId="46D121E7" w14:textId="77777777" w:rsidR="00597278" w:rsidRDefault="00597278">
      <w:pPr>
        <w:pStyle w:val="Corpodetexto"/>
        <w:spacing w:before="8"/>
        <w:rPr>
          <w:b/>
        </w:rPr>
      </w:pPr>
    </w:p>
    <w:p w14:paraId="600E689E" w14:textId="65FF9C28" w:rsidR="00597278" w:rsidRDefault="00F25509">
      <w:pPr>
        <w:spacing w:before="93"/>
        <w:ind w:left="6175" w:right="294"/>
        <w:jc w:val="center"/>
        <w:rPr>
          <w:b/>
          <w:sz w:val="20"/>
        </w:rPr>
      </w:pPr>
      <w:r>
        <w:rPr>
          <w:noProof/>
        </w:rPr>
        <mc:AlternateContent>
          <mc:Choice Requires="wps">
            <w:drawing>
              <wp:anchor distT="0" distB="0" distL="114300" distR="114300" simplePos="0" relativeHeight="251298816" behindDoc="1" locked="0" layoutInCell="1" allowOverlap="1" wp14:anchorId="7FC24862" wp14:editId="63058657">
                <wp:simplePos x="0" y="0"/>
                <wp:positionH relativeFrom="page">
                  <wp:posOffset>579120</wp:posOffset>
                </wp:positionH>
                <wp:positionV relativeFrom="paragraph">
                  <wp:posOffset>194945</wp:posOffset>
                </wp:positionV>
                <wp:extent cx="1761490" cy="521335"/>
                <wp:effectExtent l="0" t="0" r="0" b="0"/>
                <wp:wrapNone/>
                <wp:docPr id="7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1490" cy="521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F9E1DA" w14:textId="77777777" w:rsidR="00597278" w:rsidRDefault="00F877A8">
                            <w:pPr>
                              <w:spacing w:line="201" w:lineRule="exact"/>
                              <w:ind w:left="3"/>
                              <w:jc w:val="center"/>
                              <w:rPr>
                                <w:b/>
                                <w:sz w:val="18"/>
                              </w:rPr>
                            </w:pPr>
                            <w:r>
                              <w:rPr>
                                <w:b/>
                                <w:color w:val="808080"/>
                                <w:sz w:val="18"/>
                              </w:rPr>
                              <w:t>Elaboração</w:t>
                            </w:r>
                          </w:p>
                          <w:p w14:paraId="195A50A6" w14:textId="77777777" w:rsidR="00597278" w:rsidRDefault="00F877A8">
                            <w:pPr>
                              <w:spacing w:line="206" w:lineRule="exact"/>
                              <w:ind w:left="2"/>
                              <w:jc w:val="center"/>
                              <w:rPr>
                                <w:b/>
                                <w:sz w:val="18"/>
                              </w:rPr>
                            </w:pPr>
                            <w:r>
                              <w:rPr>
                                <w:b/>
                                <w:color w:val="808080"/>
                                <w:sz w:val="18"/>
                              </w:rPr>
                              <w:t>HL SOLUÇÕES AMBIENTAIS</w:t>
                            </w:r>
                          </w:p>
                          <w:p w14:paraId="38D4ABE0" w14:textId="77777777" w:rsidR="00597278" w:rsidRDefault="00F877A8">
                            <w:pPr>
                              <w:ind w:left="-1"/>
                              <w:jc w:val="center"/>
                              <w:rPr>
                                <w:sz w:val="18"/>
                              </w:rPr>
                            </w:pPr>
                            <w:r>
                              <w:rPr>
                                <w:color w:val="808080"/>
                                <w:sz w:val="18"/>
                              </w:rPr>
                              <w:t>Rua Eusébio de Sousa, nº 473, José Bonifácio | + 55 85</w:t>
                            </w:r>
                            <w:r>
                              <w:rPr>
                                <w:color w:val="808080"/>
                                <w:spacing w:val="-14"/>
                                <w:sz w:val="18"/>
                              </w:rPr>
                              <w:t xml:space="preserve"> </w:t>
                            </w:r>
                            <w:r>
                              <w:rPr>
                                <w:color w:val="808080"/>
                                <w:sz w:val="18"/>
                              </w:rPr>
                              <w:t>33938392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C24862" id="_x0000_t202" coordsize="21600,21600" o:spt="202" path="m,l,21600r21600,l21600,xe">
                <v:stroke joinstyle="miter"/>
                <v:path gradientshapeok="t" o:connecttype="rect"/>
              </v:shapetype>
              <v:shape id="Text Box 68" o:spid="_x0000_s1026" type="#_x0000_t202" style="position:absolute;left:0;text-align:left;margin-left:45.6pt;margin-top:15.35pt;width:138.7pt;height:41.05pt;z-index:-252017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ul2rQIAAKs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" filled="f" stroked="f">
                <v:textbox inset="0,0,0,0">
                  <w:txbxContent>
                    <w:p w14:paraId="7CF9E1DA" w14:textId="77777777" w:rsidR="00597278" w:rsidRDefault="00F877A8">
                      <w:pPr>
                        <w:spacing w:line="201" w:lineRule="exact"/>
                        <w:ind w:left="3"/>
                        <w:jc w:val="center"/>
                        <w:rPr>
                          <w:b/>
                          <w:sz w:val="18"/>
                        </w:rPr>
                      </w:pPr>
                      <w:r>
                        <w:rPr>
                          <w:b/>
                          <w:color w:val="808080"/>
                          <w:sz w:val="18"/>
                        </w:rPr>
                        <w:t>Elaboração</w:t>
                      </w:r>
                    </w:p>
                    <w:p w14:paraId="195A50A6" w14:textId="77777777" w:rsidR="00597278" w:rsidRDefault="00F877A8">
                      <w:pPr>
                        <w:spacing w:line="206" w:lineRule="exact"/>
                        <w:ind w:left="2"/>
                        <w:jc w:val="center"/>
                        <w:rPr>
                          <w:b/>
                          <w:sz w:val="18"/>
                        </w:rPr>
                      </w:pPr>
                      <w:r>
                        <w:rPr>
                          <w:b/>
                          <w:color w:val="808080"/>
                          <w:sz w:val="18"/>
                        </w:rPr>
                        <w:t>HL SOLUÇÕES AMBIENTAIS</w:t>
                      </w:r>
                    </w:p>
                    <w:p w14:paraId="38D4ABE0" w14:textId="77777777" w:rsidR="00597278" w:rsidRDefault="00F877A8">
                      <w:pPr>
                        <w:ind w:left="-1"/>
                        <w:jc w:val="center"/>
                        <w:rPr>
                          <w:sz w:val="18"/>
                        </w:rPr>
                      </w:pPr>
                      <w:r>
                        <w:rPr>
                          <w:color w:val="808080"/>
                          <w:sz w:val="18"/>
                        </w:rPr>
                        <w:t>Rua Eusébio de Sousa, nº 473, José Bonifácio | + 55 85</w:t>
                      </w:r>
                      <w:r>
                        <w:rPr>
                          <w:color w:val="808080"/>
                          <w:spacing w:val="-14"/>
                          <w:sz w:val="18"/>
                        </w:rPr>
                        <w:t xml:space="preserve"> </w:t>
                      </w:r>
                      <w:r>
                        <w:rPr>
                          <w:color w:val="808080"/>
                          <w:sz w:val="18"/>
                        </w:rPr>
                        <w:t>33938392</w:t>
                      </w:r>
                    </w:p>
                  </w:txbxContent>
                </v:textbox>
                <w10:wrap anchorx="page"/>
              </v:shape>
            </w:pict>
          </mc:Fallback>
        </mc:AlternateContent>
      </w:r>
      <w:r w:rsidR="00F877A8">
        <w:rPr>
          <w:b/>
          <w:color w:val="808080"/>
          <w:sz w:val="20"/>
        </w:rPr>
        <w:t>HL SOLUÇÕES AMBIENTAIS</w:t>
      </w:r>
    </w:p>
    <w:p w14:paraId="23D05D1A" w14:textId="2618AA68" w:rsidR="00597278" w:rsidRDefault="00F25509">
      <w:pPr>
        <w:ind w:left="6176" w:right="294"/>
        <w:jc w:val="center"/>
        <w:rPr>
          <w:sz w:val="20"/>
        </w:rPr>
      </w:pPr>
      <w:r>
        <w:rPr>
          <w:noProof/>
        </w:rPr>
        <mc:AlternateContent>
          <mc:Choice Requires="wps">
            <w:drawing>
              <wp:anchor distT="0" distB="0" distL="114300" distR="114300" simplePos="0" relativeHeight="251297792" behindDoc="1" locked="0" layoutInCell="1" allowOverlap="1" wp14:anchorId="5B5FDE19" wp14:editId="3CAF2484">
                <wp:simplePos x="0" y="0"/>
                <wp:positionH relativeFrom="page">
                  <wp:posOffset>4173855</wp:posOffset>
                </wp:positionH>
                <wp:positionV relativeFrom="paragraph">
                  <wp:posOffset>59690</wp:posOffset>
                </wp:positionV>
                <wp:extent cx="1764665" cy="391795"/>
                <wp:effectExtent l="0" t="0" r="0" b="0"/>
                <wp:wrapNone/>
                <wp:docPr id="78"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665" cy="391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0791A" w14:textId="77777777" w:rsidR="00597278" w:rsidRDefault="00F877A8">
                            <w:pPr>
                              <w:spacing w:line="242" w:lineRule="auto"/>
                              <w:jc w:val="center"/>
                              <w:rPr>
                                <w:b/>
                                <w:sz w:val="18"/>
                              </w:rPr>
                            </w:pPr>
                            <w:r>
                              <w:rPr>
                                <w:b/>
                                <w:color w:val="808080"/>
                                <w:sz w:val="18"/>
                              </w:rPr>
                              <w:t>ASSOCIAÇÃO DO</w:t>
                            </w:r>
                            <w:r>
                              <w:rPr>
                                <w:b/>
                                <w:color w:val="808080"/>
                                <w:spacing w:val="-20"/>
                                <w:sz w:val="18"/>
                              </w:rPr>
                              <w:t xml:space="preserve"> </w:t>
                            </w:r>
                            <w:r>
                              <w:rPr>
                                <w:b/>
                                <w:color w:val="808080"/>
                                <w:sz w:val="18"/>
                              </w:rPr>
                              <w:t>CONDOMÍNIO DO NORTH SHOPPING</w:t>
                            </w:r>
                            <w:r>
                              <w:rPr>
                                <w:b/>
                                <w:color w:val="808080"/>
                                <w:spacing w:val="-4"/>
                                <w:sz w:val="18"/>
                              </w:rPr>
                              <w:t xml:space="preserve"> </w:t>
                            </w:r>
                            <w:r>
                              <w:rPr>
                                <w:b/>
                                <w:color w:val="808080"/>
                                <w:sz w:val="18"/>
                              </w:rPr>
                              <w:t>JÓQUEI</w:t>
                            </w:r>
                          </w:p>
                          <w:p w14:paraId="54528467" w14:textId="77777777" w:rsidR="00597278" w:rsidRDefault="00F877A8">
                            <w:pPr>
                              <w:spacing w:line="204" w:lineRule="exact"/>
                              <w:ind w:left="2"/>
                              <w:jc w:val="center"/>
                              <w:rPr>
                                <w:sz w:val="18"/>
                              </w:rPr>
                            </w:pPr>
                            <w:r>
                              <w:rPr>
                                <w:color w:val="808080"/>
                                <w:sz w:val="18"/>
                              </w:rPr>
                              <w:t>North Shopping em Números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FDE19" id="Text Box 67" o:spid="_x0000_s1027" type="#_x0000_t202" style="position:absolute;left:0;text-align:left;margin-left:328.65pt;margin-top:4.7pt;width:138.95pt;height:30.85pt;z-index:-252018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" filled="f" stroked="f">
                <v:textbox inset="0,0,0,0">
                  <w:txbxContent>
                    <w:p w14:paraId="11A0791A" w14:textId="77777777" w:rsidR="00597278" w:rsidRDefault="00F877A8">
                      <w:pPr>
                        <w:spacing w:line="242" w:lineRule="auto"/>
                        <w:jc w:val="center"/>
                        <w:rPr>
                          <w:b/>
                          <w:sz w:val="18"/>
                        </w:rPr>
                      </w:pPr>
                      <w:r>
                        <w:rPr>
                          <w:b/>
                          <w:color w:val="808080"/>
                          <w:sz w:val="18"/>
                        </w:rPr>
                        <w:t>ASSOCIAÇÃO DO</w:t>
                      </w:r>
                      <w:r>
                        <w:rPr>
                          <w:b/>
                          <w:color w:val="808080"/>
                          <w:spacing w:val="-20"/>
                          <w:sz w:val="18"/>
                        </w:rPr>
                        <w:t xml:space="preserve"> </w:t>
                      </w:r>
                      <w:r>
                        <w:rPr>
                          <w:b/>
                          <w:color w:val="808080"/>
                          <w:sz w:val="18"/>
                        </w:rPr>
                        <w:t>CONDOMÍNIO DO NORTH SHOPPING</w:t>
                      </w:r>
                      <w:r>
                        <w:rPr>
                          <w:b/>
                          <w:color w:val="808080"/>
                          <w:spacing w:val="-4"/>
                          <w:sz w:val="18"/>
                        </w:rPr>
                        <w:t xml:space="preserve"> </w:t>
                      </w:r>
                      <w:r>
                        <w:rPr>
                          <w:b/>
                          <w:color w:val="808080"/>
                          <w:sz w:val="18"/>
                        </w:rPr>
                        <w:t>JÓQUEI</w:t>
                      </w:r>
                    </w:p>
                    <w:p w14:paraId="54528467" w14:textId="77777777" w:rsidR="00597278" w:rsidRDefault="00F877A8">
                      <w:pPr>
                        <w:spacing w:line="204" w:lineRule="exact"/>
                        <w:ind w:left="2"/>
                        <w:jc w:val="center"/>
                        <w:rPr>
                          <w:sz w:val="18"/>
                        </w:rPr>
                      </w:pPr>
                      <w:r>
                        <w:rPr>
                          <w:color w:val="808080"/>
                          <w:sz w:val="18"/>
                        </w:rPr>
                        <w:t>North Shopping em Números</w:t>
                      </w:r>
                    </w:p>
                  </w:txbxContent>
                </v:textbox>
                <w10:wrap anchorx="page"/>
              </v:shape>
            </w:pict>
          </mc:Fallback>
        </mc:AlternateContent>
      </w:r>
      <w:r w:rsidR="00F877A8">
        <w:rPr>
          <w:color w:val="808080"/>
          <w:sz w:val="20"/>
        </w:rPr>
        <w:t>Rua Eusébio de Sousa, Nº 473, José Bonifácio CEP: 60050-110 / + 55 85 33938392</w:t>
      </w:r>
    </w:p>
    <w:p w14:paraId="0B9070E9" w14:textId="77777777" w:rsidR="00597278" w:rsidRDefault="009B795D">
      <w:pPr>
        <w:spacing w:before="1"/>
        <w:ind w:left="6173" w:right="294"/>
        <w:jc w:val="center"/>
        <w:rPr>
          <w:sz w:val="20"/>
        </w:rPr>
      </w:pPr>
      <w:hyperlink r:id="rId14">
        <w:r w:rsidR="00F877A8">
          <w:rPr>
            <w:color w:val="808080"/>
            <w:sz w:val="20"/>
          </w:rPr>
          <w:t>contato@hlsolucoesambientais.com.br</w:t>
        </w:r>
      </w:hyperlink>
    </w:p>
    <w:p w14:paraId="3F48528B" w14:textId="77777777" w:rsidR="00597278" w:rsidRDefault="00597278">
      <w:pPr>
        <w:jc w:val="center"/>
        <w:rPr>
          <w:sz w:val="20"/>
        </w:rPr>
        <w:sectPr w:rsidR="00597278">
          <w:type w:val="continuous"/>
          <w:pgSz w:w="11910" w:h="16840"/>
          <w:pgMar w:top="1160" w:right="540" w:bottom="280" w:left="720" w:header="720" w:footer="720" w:gutter="0"/>
          <w:cols w:space="720"/>
        </w:sectPr>
      </w:pPr>
    </w:p>
    <w:p w14:paraId="5493654D" w14:textId="450B27B4" w:rsidR="00597278" w:rsidRDefault="00597278">
      <w:pPr>
        <w:pStyle w:val="Corpodetexto"/>
        <w:rPr>
          <w:sz w:val="20"/>
        </w:rPr>
      </w:pPr>
    </w:p>
    <w:p w14:paraId="57FF07AB" w14:textId="6DD61ECF" w:rsidR="00084AD4" w:rsidRDefault="00084AD4">
      <w:pPr>
        <w:pStyle w:val="Corpodetexto"/>
        <w:rPr>
          <w:sz w:val="20"/>
        </w:rPr>
      </w:pPr>
    </w:p>
    <w:sdt>
      <w:sdtPr>
        <w:id w:val="-1950312543"/>
        <w:docPartObj>
          <w:docPartGallery w:val="Table of Contents"/>
          <w:docPartUnique/>
        </w:docPartObj>
      </w:sdtPr>
      <w:sdtEndPr>
        <w:rPr>
          <w:rFonts w:ascii="Arial" w:eastAsia="Arial" w:hAnsi="Arial" w:cs="Arial"/>
          <w:b/>
          <w:bCs/>
          <w:color w:val="auto"/>
          <w:sz w:val="22"/>
          <w:szCs w:val="22"/>
          <w:lang w:val="pt-PT" w:eastAsia="pt-PT" w:bidi="pt-PT"/>
        </w:rPr>
      </w:sdtEndPr>
      <w:sdtContent>
        <w:p w14:paraId="2F2EB544" w14:textId="77777777" w:rsidR="008C5FF0" w:rsidRDefault="008C5FF0" w:rsidP="008C5FF0">
          <w:pPr>
            <w:pStyle w:val="CabealhodoSumrio"/>
            <w:jc w:val="center"/>
            <w:rPr>
              <w:rFonts w:ascii="Arial" w:hAnsi="Arial" w:cs="Arial"/>
              <w:b/>
              <w:bCs/>
              <w:color w:val="auto"/>
            </w:rPr>
          </w:pPr>
          <w:r w:rsidRPr="008C5FF0">
            <w:rPr>
              <w:rFonts w:ascii="Arial" w:hAnsi="Arial" w:cs="Arial"/>
              <w:b/>
              <w:bCs/>
              <w:color w:val="auto"/>
            </w:rPr>
            <w:t>Sumário</w:t>
          </w:r>
        </w:p>
        <w:p w14:paraId="2A1C4FE5" w14:textId="77777777" w:rsidR="008C5FF0" w:rsidRPr="008C5FF0" w:rsidRDefault="008C5FF0" w:rsidP="008C5FF0">
          <w:pPr>
            <w:rPr>
              <w:lang w:val="pt-BR" w:eastAsia="pt-BR" w:bidi="ar-SA"/>
            </w:rPr>
          </w:pPr>
        </w:p>
        <w:p w14:paraId="1B00EC23" w14:textId="77777777" w:rsidR="008C5FF0" w:rsidRPr="008C5FF0" w:rsidRDefault="008C5FF0" w:rsidP="008C5FF0">
          <w:pPr>
            <w:rPr>
              <w:lang w:val="pt-BR" w:eastAsia="pt-BR" w:bidi="ar-SA"/>
            </w:rPr>
          </w:pPr>
        </w:p>
        <w:p w14:paraId="2769EF20" w14:textId="52DDFAB0" w:rsidR="008C5FF0" w:rsidRPr="008C5FF0" w:rsidRDefault="008C5FF0" w:rsidP="008C5FF0">
          <w:pPr>
            <w:pStyle w:val="Sumrio2"/>
            <w:tabs>
              <w:tab w:val="left" w:pos="660"/>
              <w:tab w:val="right" w:leader="dot" w:pos="10640"/>
            </w:tabs>
            <w:ind w:left="0"/>
            <w:rPr>
              <w:rFonts w:asciiTheme="minorHAnsi" w:eastAsiaTheme="minorEastAsia" w:hAnsiTheme="minorHAnsi" w:cstheme="minorBidi"/>
              <w:b/>
              <w:bCs/>
              <w:noProof/>
              <w:lang w:val="pt-BR" w:eastAsia="pt-BR" w:bidi="ar-SA"/>
            </w:rPr>
          </w:pPr>
          <w:r>
            <w:fldChar w:fldCharType="begin"/>
          </w:r>
          <w:r>
            <w:instrText xml:space="preserve"> TOC \o "1-3" \h \z \u </w:instrText>
          </w:r>
          <w:r>
            <w:fldChar w:fldCharType="separate"/>
          </w:r>
          <w:hyperlink w:anchor="_Toc19545387" w:history="1">
            <w:r w:rsidRPr="008C5FF0">
              <w:rPr>
                <w:rStyle w:val="Hyperlink"/>
                <w:b/>
                <w:bCs/>
                <w:noProof/>
              </w:rPr>
              <w:t>1.</w:t>
            </w:r>
            <w:r>
              <w:rPr>
                <w:rFonts w:asciiTheme="minorHAnsi" w:eastAsiaTheme="minorEastAsia" w:hAnsiTheme="minorHAnsi" w:cstheme="minorBidi"/>
                <w:b/>
                <w:bCs/>
                <w:noProof/>
                <w:lang w:val="pt-BR" w:eastAsia="pt-BR" w:bidi="ar-SA"/>
              </w:rPr>
              <w:t xml:space="preserve"> </w:t>
            </w:r>
            <w:r w:rsidRPr="008C5FF0">
              <w:rPr>
                <w:rStyle w:val="Hyperlink"/>
                <w:b/>
                <w:bCs/>
                <w:noProof/>
              </w:rPr>
              <w:t>Introdução</w:t>
            </w:r>
            <w:r w:rsidRPr="008C5FF0">
              <w:rPr>
                <w:b/>
                <w:bCs/>
                <w:noProof/>
                <w:webHidden/>
              </w:rPr>
              <w:tab/>
            </w:r>
            <w:r>
              <w:rPr>
                <w:b/>
                <w:bCs/>
                <w:noProof/>
                <w:webHidden/>
              </w:rPr>
              <w:t>1</w:t>
            </w:r>
          </w:hyperlink>
        </w:p>
        <w:p w14:paraId="0224BE47" w14:textId="657A8311" w:rsidR="008C5FF0" w:rsidRPr="008C5FF0" w:rsidRDefault="008C5FF0" w:rsidP="008C5FF0">
          <w:pPr>
            <w:pStyle w:val="Sumrio2"/>
            <w:tabs>
              <w:tab w:val="left" w:pos="660"/>
              <w:tab w:val="right" w:leader="dot" w:pos="10640"/>
            </w:tabs>
            <w:ind w:left="0"/>
            <w:rPr>
              <w:rFonts w:asciiTheme="minorHAnsi" w:eastAsiaTheme="minorEastAsia" w:hAnsiTheme="minorHAnsi" w:cstheme="minorBidi"/>
              <w:b/>
              <w:bCs/>
              <w:noProof/>
              <w:lang w:val="pt-BR" w:eastAsia="pt-BR" w:bidi="ar-SA"/>
            </w:rPr>
          </w:pPr>
          <w:hyperlink w:anchor="_Toc19545388" w:history="1">
            <w:r w:rsidRPr="008C5FF0">
              <w:rPr>
                <w:rStyle w:val="Hyperlink"/>
                <w:b/>
                <w:bCs/>
                <w:noProof/>
              </w:rPr>
              <w:t>2.</w:t>
            </w:r>
            <w:r>
              <w:rPr>
                <w:rFonts w:asciiTheme="minorHAnsi" w:eastAsiaTheme="minorEastAsia" w:hAnsiTheme="minorHAnsi" w:cstheme="minorBidi"/>
                <w:b/>
                <w:bCs/>
                <w:noProof/>
                <w:lang w:val="pt-BR" w:eastAsia="pt-BR" w:bidi="ar-SA"/>
              </w:rPr>
              <w:t xml:space="preserve"> </w:t>
            </w:r>
            <w:r w:rsidRPr="008C5FF0">
              <w:rPr>
                <w:rStyle w:val="Hyperlink"/>
                <w:b/>
                <w:bCs/>
                <w:noProof/>
              </w:rPr>
              <w:t>Geração de Resíduos do North Shopping Jóquei</w:t>
            </w:r>
            <w:r w:rsidRPr="008C5FF0">
              <w:rPr>
                <w:b/>
                <w:bCs/>
                <w:noProof/>
                <w:webHidden/>
              </w:rPr>
              <w:tab/>
            </w:r>
            <w:r>
              <w:rPr>
                <w:b/>
                <w:bCs/>
                <w:noProof/>
                <w:webHidden/>
              </w:rPr>
              <w:t>2</w:t>
            </w:r>
          </w:hyperlink>
        </w:p>
        <w:p w14:paraId="16564751" w14:textId="100C89D2" w:rsidR="008C5FF0" w:rsidRPr="008C5FF0" w:rsidRDefault="008C5FF0">
          <w:pPr>
            <w:pStyle w:val="Sumrio1"/>
            <w:tabs>
              <w:tab w:val="left" w:pos="440"/>
              <w:tab w:val="right" w:leader="dot" w:pos="10640"/>
            </w:tabs>
            <w:rPr>
              <w:rFonts w:asciiTheme="minorHAnsi" w:eastAsiaTheme="minorEastAsia" w:hAnsiTheme="minorHAnsi" w:cstheme="minorBidi"/>
              <w:b/>
              <w:bCs/>
              <w:noProof/>
              <w:lang w:val="pt-BR" w:eastAsia="pt-BR" w:bidi="ar-SA"/>
            </w:rPr>
          </w:pPr>
          <w:hyperlink w:anchor="_Toc19545393" w:history="1">
            <w:r w:rsidRPr="008C5FF0">
              <w:rPr>
                <w:rStyle w:val="Hyperlink"/>
                <w:b/>
                <w:bCs/>
                <w:noProof/>
              </w:rPr>
              <w:t>3.</w:t>
            </w:r>
            <w:r>
              <w:rPr>
                <w:rFonts w:asciiTheme="minorHAnsi" w:eastAsiaTheme="minorEastAsia" w:hAnsiTheme="minorHAnsi" w:cstheme="minorBidi"/>
                <w:b/>
                <w:bCs/>
                <w:noProof/>
                <w:lang w:val="pt-BR" w:eastAsia="pt-BR" w:bidi="ar-SA"/>
              </w:rPr>
              <w:t xml:space="preserve"> </w:t>
            </w:r>
            <w:r w:rsidRPr="008C5FF0">
              <w:rPr>
                <w:rStyle w:val="Hyperlink"/>
                <w:b/>
                <w:bCs/>
                <w:noProof/>
              </w:rPr>
              <w:t>Valores monetários arrecadados com a venda de recicláveis</w:t>
            </w:r>
            <w:r w:rsidRPr="008C5FF0">
              <w:rPr>
                <w:b/>
                <w:bCs/>
                <w:noProof/>
                <w:webHidden/>
              </w:rPr>
              <w:tab/>
            </w:r>
            <w:r w:rsidR="002E4674">
              <w:rPr>
                <w:b/>
                <w:bCs/>
                <w:noProof/>
                <w:webHidden/>
              </w:rPr>
              <w:t>7</w:t>
            </w:r>
          </w:hyperlink>
        </w:p>
        <w:p w14:paraId="06FAACB2" w14:textId="192D6B37" w:rsidR="008C5FF0" w:rsidRPr="008C5FF0" w:rsidRDefault="008C5FF0">
          <w:pPr>
            <w:pStyle w:val="Sumrio1"/>
            <w:tabs>
              <w:tab w:val="left" w:pos="440"/>
              <w:tab w:val="right" w:leader="dot" w:pos="10640"/>
            </w:tabs>
            <w:rPr>
              <w:rFonts w:asciiTheme="minorHAnsi" w:eastAsiaTheme="minorEastAsia" w:hAnsiTheme="minorHAnsi" w:cstheme="minorBidi"/>
              <w:b/>
              <w:bCs/>
              <w:noProof/>
              <w:lang w:val="pt-BR" w:eastAsia="pt-BR" w:bidi="ar-SA"/>
            </w:rPr>
          </w:pPr>
          <w:hyperlink w:anchor="_Toc19545394" w:history="1">
            <w:r w:rsidRPr="008C5FF0">
              <w:rPr>
                <w:rStyle w:val="Hyperlink"/>
                <w:b/>
                <w:bCs/>
                <w:noProof/>
              </w:rPr>
              <w:t>4.</w:t>
            </w:r>
            <w:r>
              <w:rPr>
                <w:rFonts w:asciiTheme="minorHAnsi" w:eastAsiaTheme="minorEastAsia" w:hAnsiTheme="minorHAnsi" w:cstheme="minorBidi"/>
                <w:b/>
                <w:bCs/>
                <w:noProof/>
                <w:lang w:val="pt-BR" w:eastAsia="pt-BR" w:bidi="ar-SA"/>
              </w:rPr>
              <w:t xml:space="preserve"> </w:t>
            </w:r>
            <w:r w:rsidRPr="008C5FF0">
              <w:rPr>
                <w:rStyle w:val="Hyperlink"/>
                <w:b/>
                <w:bCs/>
                <w:noProof/>
              </w:rPr>
              <w:t>Conclusão</w:t>
            </w:r>
            <w:r w:rsidRPr="008C5FF0">
              <w:rPr>
                <w:b/>
                <w:bCs/>
                <w:noProof/>
                <w:webHidden/>
              </w:rPr>
              <w:tab/>
            </w:r>
            <w:r w:rsidR="00C446DD">
              <w:rPr>
                <w:b/>
                <w:bCs/>
                <w:noProof/>
                <w:webHidden/>
              </w:rPr>
              <w:t>8</w:t>
            </w:r>
          </w:hyperlink>
        </w:p>
        <w:p w14:paraId="2DECB07F" w14:textId="2023E61B" w:rsidR="008C5FF0" w:rsidRDefault="008C5FF0">
          <w:r>
            <w:rPr>
              <w:b/>
              <w:bCs/>
            </w:rPr>
            <w:fldChar w:fldCharType="end"/>
          </w:r>
        </w:p>
      </w:sdtContent>
    </w:sdt>
    <w:p w14:paraId="4A68D66C" w14:textId="32F6C461" w:rsidR="00084AD4" w:rsidRDefault="00084AD4">
      <w:pPr>
        <w:pStyle w:val="Corpodetexto"/>
        <w:rPr>
          <w:sz w:val="20"/>
        </w:rPr>
      </w:pPr>
    </w:p>
    <w:p w14:paraId="3FD87A3B" w14:textId="6ED5FDBA" w:rsidR="00084AD4" w:rsidRDefault="00084AD4">
      <w:pPr>
        <w:pStyle w:val="Corpodetexto"/>
        <w:rPr>
          <w:sz w:val="20"/>
        </w:rPr>
      </w:pPr>
    </w:p>
    <w:p w14:paraId="2273AFAC" w14:textId="4B2730ED" w:rsidR="00084AD4" w:rsidRDefault="00084AD4">
      <w:pPr>
        <w:pStyle w:val="Corpodetexto"/>
        <w:rPr>
          <w:sz w:val="20"/>
        </w:rPr>
      </w:pPr>
    </w:p>
    <w:p w14:paraId="398CCCF7" w14:textId="699FE38A" w:rsidR="00084AD4" w:rsidRDefault="00084AD4">
      <w:pPr>
        <w:pStyle w:val="Corpodetexto"/>
        <w:rPr>
          <w:sz w:val="20"/>
        </w:rPr>
      </w:pPr>
    </w:p>
    <w:p w14:paraId="35E90DBC" w14:textId="48C0AEA7" w:rsidR="00084AD4" w:rsidRDefault="00084AD4">
      <w:pPr>
        <w:pStyle w:val="Corpodetexto"/>
        <w:rPr>
          <w:sz w:val="20"/>
        </w:rPr>
      </w:pPr>
    </w:p>
    <w:p w14:paraId="22F90FD7" w14:textId="47E17669" w:rsidR="00084AD4" w:rsidRDefault="00084AD4">
      <w:pPr>
        <w:pStyle w:val="Corpodetexto"/>
        <w:rPr>
          <w:sz w:val="20"/>
        </w:rPr>
      </w:pPr>
    </w:p>
    <w:p w14:paraId="2F8862AD" w14:textId="1E3E5A18" w:rsidR="00084AD4" w:rsidRDefault="00084AD4">
      <w:pPr>
        <w:pStyle w:val="Corpodetexto"/>
        <w:rPr>
          <w:sz w:val="20"/>
        </w:rPr>
      </w:pPr>
    </w:p>
    <w:p w14:paraId="59131CFD" w14:textId="4D4C00AF" w:rsidR="00084AD4" w:rsidRDefault="00084AD4">
      <w:pPr>
        <w:pStyle w:val="Corpodetexto"/>
        <w:rPr>
          <w:sz w:val="20"/>
        </w:rPr>
      </w:pPr>
    </w:p>
    <w:p w14:paraId="77C30D31" w14:textId="10DE05EB" w:rsidR="00084AD4" w:rsidRDefault="00084AD4">
      <w:pPr>
        <w:pStyle w:val="Corpodetexto"/>
        <w:rPr>
          <w:sz w:val="20"/>
        </w:rPr>
      </w:pPr>
    </w:p>
    <w:p w14:paraId="3095B840" w14:textId="7ACA4BB5" w:rsidR="00084AD4" w:rsidRDefault="00084AD4">
      <w:pPr>
        <w:pStyle w:val="Corpodetexto"/>
        <w:rPr>
          <w:sz w:val="20"/>
        </w:rPr>
      </w:pPr>
    </w:p>
    <w:p w14:paraId="3DC76480" w14:textId="2567652F" w:rsidR="00084AD4" w:rsidRDefault="00084AD4">
      <w:pPr>
        <w:pStyle w:val="Corpodetexto"/>
        <w:rPr>
          <w:sz w:val="20"/>
        </w:rPr>
      </w:pPr>
    </w:p>
    <w:p w14:paraId="0AA17805" w14:textId="6F861747" w:rsidR="00084AD4" w:rsidRDefault="00084AD4">
      <w:pPr>
        <w:pStyle w:val="Corpodetexto"/>
        <w:rPr>
          <w:sz w:val="20"/>
        </w:rPr>
      </w:pPr>
    </w:p>
    <w:p w14:paraId="0637F93B" w14:textId="2C60F86B" w:rsidR="00084AD4" w:rsidRDefault="00084AD4">
      <w:pPr>
        <w:pStyle w:val="Corpodetexto"/>
        <w:rPr>
          <w:sz w:val="20"/>
        </w:rPr>
      </w:pPr>
    </w:p>
    <w:p w14:paraId="1F26EC40" w14:textId="334222C0" w:rsidR="00084AD4" w:rsidRDefault="00084AD4">
      <w:pPr>
        <w:pStyle w:val="Corpodetexto"/>
        <w:rPr>
          <w:sz w:val="20"/>
        </w:rPr>
      </w:pPr>
    </w:p>
    <w:p w14:paraId="0B3BEEE1" w14:textId="1547DA06" w:rsidR="00084AD4" w:rsidRDefault="00084AD4">
      <w:pPr>
        <w:pStyle w:val="Corpodetexto"/>
        <w:rPr>
          <w:sz w:val="20"/>
        </w:rPr>
      </w:pPr>
    </w:p>
    <w:p w14:paraId="0083D912" w14:textId="5D2B468D" w:rsidR="00084AD4" w:rsidRDefault="00084AD4">
      <w:pPr>
        <w:pStyle w:val="Corpodetexto"/>
        <w:rPr>
          <w:sz w:val="20"/>
        </w:rPr>
      </w:pPr>
    </w:p>
    <w:p w14:paraId="603E8635" w14:textId="59AF95A4" w:rsidR="00084AD4" w:rsidRDefault="00084AD4">
      <w:pPr>
        <w:pStyle w:val="Corpodetexto"/>
        <w:rPr>
          <w:sz w:val="20"/>
        </w:rPr>
      </w:pPr>
    </w:p>
    <w:p w14:paraId="400C8E1E" w14:textId="3CB4F110" w:rsidR="00084AD4" w:rsidRDefault="00084AD4">
      <w:pPr>
        <w:pStyle w:val="Corpodetexto"/>
        <w:rPr>
          <w:sz w:val="20"/>
        </w:rPr>
      </w:pPr>
    </w:p>
    <w:p w14:paraId="0490B654" w14:textId="3EAF5AE1" w:rsidR="00084AD4" w:rsidRDefault="00084AD4">
      <w:pPr>
        <w:pStyle w:val="Corpodetexto"/>
        <w:rPr>
          <w:sz w:val="20"/>
        </w:rPr>
      </w:pPr>
    </w:p>
    <w:p w14:paraId="683E4393" w14:textId="37B35670" w:rsidR="00084AD4" w:rsidRDefault="00084AD4">
      <w:pPr>
        <w:pStyle w:val="Corpodetexto"/>
        <w:rPr>
          <w:sz w:val="20"/>
        </w:rPr>
      </w:pPr>
    </w:p>
    <w:p w14:paraId="7607E013" w14:textId="272C2D7E" w:rsidR="00084AD4" w:rsidRDefault="00084AD4">
      <w:pPr>
        <w:pStyle w:val="Corpodetexto"/>
        <w:rPr>
          <w:sz w:val="20"/>
        </w:rPr>
      </w:pPr>
    </w:p>
    <w:p w14:paraId="64DA0686" w14:textId="1B393506" w:rsidR="00084AD4" w:rsidRDefault="00084AD4">
      <w:pPr>
        <w:pStyle w:val="Corpodetexto"/>
        <w:rPr>
          <w:sz w:val="20"/>
        </w:rPr>
      </w:pPr>
    </w:p>
    <w:p w14:paraId="7CB3E1B2" w14:textId="1BE6648D" w:rsidR="00084AD4" w:rsidRDefault="00084AD4">
      <w:pPr>
        <w:pStyle w:val="Corpodetexto"/>
        <w:rPr>
          <w:sz w:val="20"/>
        </w:rPr>
      </w:pPr>
    </w:p>
    <w:p w14:paraId="70AC2480" w14:textId="170133F2" w:rsidR="00084AD4" w:rsidRDefault="00084AD4">
      <w:pPr>
        <w:pStyle w:val="Corpodetexto"/>
        <w:rPr>
          <w:sz w:val="20"/>
        </w:rPr>
      </w:pPr>
    </w:p>
    <w:p w14:paraId="24327EB1" w14:textId="4033137C" w:rsidR="00084AD4" w:rsidRDefault="00084AD4">
      <w:pPr>
        <w:pStyle w:val="Corpodetexto"/>
        <w:rPr>
          <w:sz w:val="20"/>
        </w:rPr>
      </w:pPr>
    </w:p>
    <w:p w14:paraId="027F44F5" w14:textId="6785145D" w:rsidR="00084AD4" w:rsidRDefault="00084AD4">
      <w:pPr>
        <w:pStyle w:val="Corpodetexto"/>
        <w:rPr>
          <w:sz w:val="20"/>
        </w:rPr>
      </w:pPr>
    </w:p>
    <w:p w14:paraId="776B17D0" w14:textId="627D8A36" w:rsidR="00084AD4" w:rsidRDefault="00084AD4">
      <w:pPr>
        <w:pStyle w:val="Corpodetexto"/>
        <w:rPr>
          <w:sz w:val="20"/>
        </w:rPr>
      </w:pPr>
    </w:p>
    <w:p w14:paraId="052C1901" w14:textId="07C7F79C" w:rsidR="00084AD4" w:rsidRDefault="00084AD4">
      <w:pPr>
        <w:pStyle w:val="Corpodetexto"/>
        <w:rPr>
          <w:sz w:val="20"/>
        </w:rPr>
      </w:pPr>
    </w:p>
    <w:p w14:paraId="1D72D0A6" w14:textId="58BB33E4" w:rsidR="00084AD4" w:rsidRDefault="00084AD4">
      <w:pPr>
        <w:pStyle w:val="Corpodetexto"/>
        <w:rPr>
          <w:sz w:val="20"/>
        </w:rPr>
      </w:pPr>
    </w:p>
    <w:p w14:paraId="20C28586" w14:textId="61893B65" w:rsidR="00084AD4" w:rsidRDefault="00084AD4">
      <w:pPr>
        <w:pStyle w:val="Corpodetexto"/>
        <w:rPr>
          <w:sz w:val="20"/>
        </w:rPr>
      </w:pPr>
    </w:p>
    <w:p w14:paraId="68B88A19" w14:textId="0A96DD51" w:rsidR="00084AD4" w:rsidRDefault="00084AD4">
      <w:pPr>
        <w:pStyle w:val="Corpodetexto"/>
        <w:rPr>
          <w:sz w:val="20"/>
        </w:rPr>
      </w:pPr>
    </w:p>
    <w:p w14:paraId="58B5260B" w14:textId="388167FC" w:rsidR="00084AD4" w:rsidRDefault="00084AD4">
      <w:pPr>
        <w:pStyle w:val="Corpodetexto"/>
        <w:rPr>
          <w:sz w:val="20"/>
        </w:rPr>
      </w:pPr>
    </w:p>
    <w:p w14:paraId="577F0F47" w14:textId="407A03BD" w:rsidR="00084AD4" w:rsidRDefault="00084AD4">
      <w:pPr>
        <w:pStyle w:val="Corpodetexto"/>
        <w:rPr>
          <w:sz w:val="20"/>
        </w:rPr>
      </w:pPr>
    </w:p>
    <w:p w14:paraId="23EE478C" w14:textId="073B9031" w:rsidR="00084AD4" w:rsidRDefault="00084AD4">
      <w:pPr>
        <w:pStyle w:val="Corpodetexto"/>
        <w:rPr>
          <w:sz w:val="20"/>
        </w:rPr>
      </w:pPr>
    </w:p>
    <w:p w14:paraId="13176279" w14:textId="0329780E" w:rsidR="00084AD4" w:rsidRDefault="00084AD4">
      <w:pPr>
        <w:pStyle w:val="Corpodetexto"/>
        <w:rPr>
          <w:sz w:val="20"/>
        </w:rPr>
      </w:pPr>
    </w:p>
    <w:p w14:paraId="68EF581F" w14:textId="41148F74" w:rsidR="00084AD4" w:rsidRDefault="00084AD4">
      <w:pPr>
        <w:pStyle w:val="Corpodetexto"/>
        <w:rPr>
          <w:sz w:val="20"/>
        </w:rPr>
      </w:pPr>
    </w:p>
    <w:p w14:paraId="4CD03F17" w14:textId="6C11290C" w:rsidR="00084AD4" w:rsidRDefault="00084AD4">
      <w:pPr>
        <w:pStyle w:val="Corpodetexto"/>
        <w:rPr>
          <w:sz w:val="20"/>
        </w:rPr>
      </w:pPr>
    </w:p>
    <w:p w14:paraId="6960AD70" w14:textId="3CEA9A19" w:rsidR="00084AD4" w:rsidRDefault="00084AD4">
      <w:pPr>
        <w:pStyle w:val="Corpodetexto"/>
        <w:rPr>
          <w:sz w:val="20"/>
        </w:rPr>
      </w:pPr>
    </w:p>
    <w:p w14:paraId="0F2686F4" w14:textId="5413F842" w:rsidR="00084AD4" w:rsidRDefault="00084AD4">
      <w:pPr>
        <w:pStyle w:val="Corpodetexto"/>
        <w:rPr>
          <w:sz w:val="20"/>
        </w:rPr>
      </w:pPr>
    </w:p>
    <w:p w14:paraId="1D27EFF8" w14:textId="202DB777" w:rsidR="00084AD4" w:rsidRDefault="00084AD4">
      <w:pPr>
        <w:pStyle w:val="Corpodetexto"/>
        <w:rPr>
          <w:sz w:val="20"/>
        </w:rPr>
      </w:pPr>
    </w:p>
    <w:p w14:paraId="14E416D1" w14:textId="0D4C0773" w:rsidR="00084AD4" w:rsidRDefault="00084AD4">
      <w:pPr>
        <w:pStyle w:val="Corpodetexto"/>
        <w:rPr>
          <w:sz w:val="20"/>
        </w:rPr>
      </w:pPr>
    </w:p>
    <w:p w14:paraId="38C6911B" w14:textId="34B999D7" w:rsidR="00084AD4" w:rsidRDefault="00084AD4">
      <w:pPr>
        <w:pStyle w:val="Corpodetexto"/>
        <w:rPr>
          <w:sz w:val="20"/>
        </w:rPr>
      </w:pPr>
    </w:p>
    <w:p w14:paraId="4F4FAF90" w14:textId="3F0EF4B7" w:rsidR="00084AD4" w:rsidRDefault="00084AD4">
      <w:pPr>
        <w:pStyle w:val="Corpodetexto"/>
        <w:rPr>
          <w:sz w:val="20"/>
        </w:rPr>
      </w:pPr>
    </w:p>
    <w:p w14:paraId="3BCEDC4F" w14:textId="09E695A6" w:rsidR="00084AD4" w:rsidRDefault="00084AD4">
      <w:pPr>
        <w:pStyle w:val="Corpodetexto"/>
        <w:rPr>
          <w:sz w:val="20"/>
        </w:rPr>
      </w:pPr>
    </w:p>
    <w:p w14:paraId="6E07B7B3" w14:textId="391F4949" w:rsidR="00084AD4" w:rsidRDefault="00084AD4">
      <w:pPr>
        <w:pStyle w:val="Corpodetexto"/>
        <w:rPr>
          <w:sz w:val="20"/>
        </w:rPr>
      </w:pPr>
    </w:p>
    <w:p w14:paraId="004B47B8" w14:textId="630B1B48" w:rsidR="00084AD4" w:rsidRDefault="00084AD4">
      <w:pPr>
        <w:pStyle w:val="Corpodetexto"/>
        <w:rPr>
          <w:sz w:val="20"/>
        </w:rPr>
      </w:pPr>
    </w:p>
    <w:p w14:paraId="3C229743" w14:textId="1611C21B" w:rsidR="00084AD4" w:rsidRDefault="00084AD4">
      <w:pPr>
        <w:pStyle w:val="Corpodetexto"/>
        <w:rPr>
          <w:sz w:val="20"/>
        </w:rPr>
      </w:pPr>
    </w:p>
    <w:p w14:paraId="42503457" w14:textId="19F4BFBB" w:rsidR="00084AD4" w:rsidRDefault="00084AD4">
      <w:pPr>
        <w:pStyle w:val="Corpodetexto"/>
        <w:rPr>
          <w:sz w:val="20"/>
        </w:rPr>
      </w:pPr>
    </w:p>
    <w:p w14:paraId="35A22DC4" w14:textId="2A0161E3" w:rsidR="00597278" w:rsidRDefault="00597278">
      <w:pPr>
        <w:pStyle w:val="Corpodetexto"/>
        <w:spacing w:before="6"/>
        <w:rPr>
          <w:sz w:val="18"/>
        </w:rPr>
      </w:pPr>
      <w:bookmarkStart w:id="0" w:name="_GoBack"/>
      <w:bookmarkEnd w:id="0"/>
    </w:p>
    <w:p w14:paraId="12151769" w14:textId="133D9729" w:rsidR="00084AD4" w:rsidRPr="00084AD4" w:rsidRDefault="00061D29" w:rsidP="00084AD4">
      <w:pPr>
        <w:pStyle w:val="Ttulo2"/>
        <w:numPr>
          <w:ilvl w:val="0"/>
          <w:numId w:val="4"/>
        </w:numPr>
        <w:rPr>
          <w:rFonts w:ascii="Arial" w:hAnsi="Arial" w:cs="Arial"/>
          <w:b/>
          <w:bCs/>
          <w:color w:val="auto"/>
        </w:rPr>
      </w:pPr>
      <w:bookmarkStart w:id="1" w:name="_Toc19545387"/>
      <w:r w:rsidRPr="00084AD4">
        <w:rPr>
          <w:rFonts w:ascii="Arial" w:hAnsi="Arial" w:cs="Arial"/>
          <w:b/>
          <w:bCs/>
          <w:color w:val="auto"/>
        </w:rPr>
        <w:t>Introdução</w:t>
      </w:r>
      <w:bookmarkEnd w:id="1"/>
    </w:p>
    <w:p w14:paraId="4C9408A0" w14:textId="77777777" w:rsidR="00084AD4" w:rsidRDefault="00084AD4" w:rsidP="00084AD4">
      <w:pPr>
        <w:pStyle w:val="Corpodetexto"/>
        <w:spacing w:before="6"/>
        <w:ind w:left="1080"/>
        <w:rPr>
          <w:sz w:val="18"/>
        </w:rPr>
      </w:pPr>
    </w:p>
    <w:p w14:paraId="29C2762C" w14:textId="77777777" w:rsidR="00597278" w:rsidRDefault="00F877A8">
      <w:pPr>
        <w:pStyle w:val="Corpodetexto"/>
        <w:spacing w:before="92" w:line="360" w:lineRule="auto"/>
        <w:ind w:left="698" w:right="1156" w:firstLine="707"/>
        <w:jc w:val="both"/>
      </w:pPr>
      <w:r>
        <w:t>O</w:t>
      </w:r>
      <w:r>
        <w:rPr>
          <w:spacing w:val="-4"/>
        </w:rPr>
        <w:t xml:space="preserve"> </w:t>
      </w:r>
      <w:r>
        <w:t>presente</w:t>
      </w:r>
      <w:r>
        <w:rPr>
          <w:spacing w:val="-4"/>
        </w:rPr>
        <w:t xml:space="preserve"> </w:t>
      </w:r>
      <w:r>
        <w:t>documento</w:t>
      </w:r>
      <w:r>
        <w:rPr>
          <w:spacing w:val="-5"/>
        </w:rPr>
        <w:t xml:space="preserve"> </w:t>
      </w:r>
      <w:r>
        <w:t>refere-se</w:t>
      </w:r>
      <w:r>
        <w:rPr>
          <w:spacing w:val="-6"/>
        </w:rPr>
        <w:t xml:space="preserve"> </w:t>
      </w:r>
      <w:r>
        <w:t>à</w:t>
      </w:r>
      <w:r>
        <w:rPr>
          <w:spacing w:val="-6"/>
        </w:rPr>
        <w:t xml:space="preserve"> </w:t>
      </w:r>
      <w:r>
        <w:t>um</w:t>
      </w:r>
      <w:r>
        <w:rPr>
          <w:spacing w:val="-5"/>
        </w:rPr>
        <w:t xml:space="preserve"> </w:t>
      </w:r>
      <w:r>
        <w:t>breve</w:t>
      </w:r>
      <w:r>
        <w:rPr>
          <w:spacing w:val="-8"/>
        </w:rPr>
        <w:t xml:space="preserve"> </w:t>
      </w:r>
      <w:r>
        <w:t>demonstrativo</w:t>
      </w:r>
      <w:r>
        <w:rPr>
          <w:spacing w:val="-4"/>
        </w:rPr>
        <w:t xml:space="preserve"> </w:t>
      </w:r>
      <w:r>
        <w:t>sobre</w:t>
      </w:r>
      <w:r>
        <w:rPr>
          <w:spacing w:val="-7"/>
        </w:rPr>
        <w:t xml:space="preserve"> </w:t>
      </w:r>
      <w:r>
        <w:t>a</w:t>
      </w:r>
      <w:r>
        <w:rPr>
          <w:spacing w:val="-5"/>
        </w:rPr>
        <w:t xml:space="preserve"> </w:t>
      </w:r>
      <w:r>
        <w:t>geração de resíduos recicláveis pelo North Shopping Jóquei para que possamos analisar aspectos gerais e algumas particularidades que sinalizam como a dinâmica: geração de resíduos recicláveis X rotinas do estabelecimento</w:t>
      </w:r>
      <w:r>
        <w:rPr>
          <w:spacing w:val="-11"/>
        </w:rPr>
        <w:t xml:space="preserve"> </w:t>
      </w:r>
      <w:r>
        <w:t>funciona.</w:t>
      </w:r>
    </w:p>
    <w:p w14:paraId="243C31C7" w14:textId="4894617F" w:rsidR="00597278" w:rsidRDefault="00F877A8">
      <w:pPr>
        <w:pStyle w:val="Corpodetexto"/>
        <w:spacing w:before="202" w:line="360" w:lineRule="auto"/>
        <w:ind w:left="698" w:right="1157" w:firstLine="707"/>
        <w:jc w:val="both"/>
      </w:pPr>
      <w:r>
        <w:t>No</w:t>
      </w:r>
      <w:r>
        <w:rPr>
          <w:spacing w:val="-18"/>
        </w:rPr>
        <w:t xml:space="preserve"> </w:t>
      </w:r>
      <w:r>
        <w:t>ano</w:t>
      </w:r>
      <w:r>
        <w:rPr>
          <w:spacing w:val="-20"/>
        </w:rPr>
        <w:t xml:space="preserve"> </w:t>
      </w:r>
      <w:r>
        <w:t>de</w:t>
      </w:r>
      <w:r>
        <w:rPr>
          <w:spacing w:val="-18"/>
        </w:rPr>
        <w:t xml:space="preserve"> </w:t>
      </w:r>
      <w:r>
        <w:t>2018</w:t>
      </w:r>
      <w:r>
        <w:rPr>
          <w:spacing w:val="-20"/>
        </w:rPr>
        <w:t xml:space="preserve"> </w:t>
      </w:r>
      <w:r>
        <w:t>o</w:t>
      </w:r>
      <w:r>
        <w:rPr>
          <w:spacing w:val="-17"/>
        </w:rPr>
        <w:t xml:space="preserve"> </w:t>
      </w:r>
      <w:r>
        <w:t>North</w:t>
      </w:r>
      <w:r>
        <w:rPr>
          <w:spacing w:val="-18"/>
        </w:rPr>
        <w:t xml:space="preserve"> </w:t>
      </w:r>
      <w:r>
        <w:t>Shopping</w:t>
      </w:r>
      <w:r>
        <w:rPr>
          <w:spacing w:val="-18"/>
        </w:rPr>
        <w:t xml:space="preserve"> </w:t>
      </w:r>
      <w:r>
        <w:t>Jóquei</w:t>
      </w:r>
      <w:r>
        <w:rPr>
          <w:spacing w:val="-19"/>
        </w:rPr>
        <w:t xml:space="preserve"> </w:t>
      </w:r>
      <w:r>
        <w:t>encaminhou</w:t>
      </w:r>
      <w:r>
        <w:rPr>
          <w:spacing w:val="-19"/>
        </w:rPr>
        <w:t xml:space="preserve"> </w:t>
      </w:r>
      <w:r>
        <w:t>mais</w:t>
      </w:r>
      <w:r>
        <w:rPr>
          <w:spacing w:val="-19"/>
        </w:rPr>
        <w:t xml:space="preserve"> </w:t>
      </w:r>
      <w:r>
        <w:t>de</w:t>
      </w:r>
      <w:r>
        <w:rPr>
          <w:spacing w:val="-18"/>
        </w:rPr>
        <w:t xml:space="preserve"> </w:t>
      </w:r>
      <w:r>
        <w:t>165</w:t>
      </w:r>
      <w:r>
        <w:rPr>
          <w:spacing w:val="-18"/>
        </w:rPr>
        <w:t xml:space="preserve"> </w:t>
      </w:r>
      <w:r>
        <w:t xml:space="preserve">toneladas de resíduos recicláveis para </w:t>
      </w:r>
      <w:r w:rsidR="0088659F">
        <w:t xml:space="preserve">a </w:t>
      </w:r>
      <w:r>
        <w:t>reciclagem. Para termos o dimensionamento desses valores,</w:t>
      </w:r>
      <w:r>
        <w:rPr>
          <w:spacing w:val="-14"/>
        </w:rPr>
        <w:t xml:space="preserve"> </w:t>
      </w:r>
      <w:r>
        <w:t>podemos</w:t>
      </w:r>
      <w:r>
        <w:rPr>
          <w:spacing w:val="-14"/>
        </w:rPr>
        <w:t xml:space="preserve"> </w:t>
      </w:r>
      <w:r>
        <w:t>considerar</w:t>
      </w:r>
      <w:r>
        <w:rPr>
          <w:spacing w:val="-14"/>
        </w:rPr>
        <w:t xml:space="preserve"> </w:t>
      </w:r>
      <w:r>
        <w:t>o</w:t>
      </w:r>
      <w:r>
        <w:rPr>
          <w:spacing w:val="-14"/>
        </w:rPr>
        <w:t xml:space="preserve"> </w:t>
      </w:r>
      <w:r>
        <w:t>exemplo</w:t>
      </w:r>
      <w:r>
        <w:rPr>
          <w:spacing w:val="-13"/>
        </w:rPr>
        <w:t xml:space="preserve"> </w:t>
      </w:r>
      <w:r>
        <w:t>abaixo</w:t>
      </w:r>
      <w:r>
        <w:rPr>
          <w:spacing w:val="-9"/>
        </w:rPr>
        <w:t xml:space="preserve"> </w:t>
      </w:r>
      <w:r>
        <w:t>apresentado</w:t>
      </w:r>
      <w:r>
        <w:rPr>
          <w:spacing w:val="-14"/>
        </w:rPr>
        <w:t xml:space="preserve"> </w:t>
      </w:r>
      <w:r>
        <w:t>na</w:t>
      </w:r>
      <w:r>
        <w:rPr>
          <w:spacing w:val="-13"/>
        </w:rPr>
        <w:t xml:space="preserve"> </w:t>
      </w:r>
      <w:r>
        <w:t>arte</w:t>
      </w:r>
      <w:r>
        <w:rPr>
          <w:spacing w:val="-16"/>
        </w:rPr>
        <w:t xml:space="preserve"> </w:t>
      </w:r>
      <w:r>
        <w:t>disponibilizada ao</w:t>
      </w:r>
      <w:r>
        <w:rPr>
          <w:spacing w:val="-1"/>
        </w:rPr>
        <w:t xml:space="preserve"> </w:t>
      </w:r>
      <w:r>
        <w:t>shopping:</w:t>
      </w:r>
    </w:p>
    <w:p w14:paraId="344E772F" w14:textId="1F9A2721" w:rsidR="00597278" w:rsidRPr="00084AD4" w:rsidRDefault="00F877A8">
      <w:pPr>
        <w:pStyle w:val="Corpodetexto"/>
        <w:spacing w:before="11"/>
        <w:rPr>
          <w:sz w:val="20"/>
          <w:szCs w:val="20"/>
        </w:rPr>
      </w:pPr>
      <w:r>
        <w:rPr>
          <w:noProof/>
        </w:rPr>
        <w:drawing>
          <wp:anchor distT="0" distB="0" distL="0" distR="0" simplePos="0" relativeHeight="3" behindDoc="0" locked="0" layoutInCell="1" allowOverlap="1" wp14:anchorId="07D840B9" wp14:editId="0E37B24E">
            <wp:simplePos x="0" y="0"/>
            <wp:positionH relativeFrom="page">
              <wp:posOffset>1519097</wp:posOffset>
            </wp:positionH>
            <wp:positionV relativeFrom="paragraph">
              <wp:posOffset>185136</wp:posOffset>
            </wp:positionV>
            <wp:extent cx="4316831" cy="5572506"/>
            <wp:effectExtent l="0" t="0" r="0" b="0"/>
            <wp:wrapTopAndBottom/>
            <wp:docPr id="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jpeg"/>
                    <pic:cNvPicPr/>
                  </pic:nvPicPr>
                  <pic:blipFill>
                    <a:blip r:embed="rId15" cstate="print"/>
                    <a:stretch>
                      <a:fillRect/>
                    </a:stretch>
                  </pic:blipFill>
                  <pic:spPr>
                    <a:xfrm>
                      <a:off x="0" y="0"/>
                      <a:ext cx="4316831" cy="5572506"/>
                    </a:xfrm>
                    <a:prstGeom prst="rect">
                      <a:avLst/>
                    </a:prstGeom>
                  </pic:spPr>
                </pic:pic>
              </a:graphicData>
            </a:graphic>
          </wp:anchor>
        </w:drawing>
      </w:r>
      <w:r w:rsidR="00084AD4">
        <w:rPr>
          <w:sz w:val="21"/>
        </w:rPr>
        <w:t xml:space="preserve">                                                    </w:t>
      </w:r>
      <w:r w:rsidR="00084AD4" w:rsidRPr="00084AD4">
        <w:rPr>
          <w:sz w:val="20"/>
          <w:szCs w:val="20"/>
        </w:rPr>
        <w:t>Figura 1: Comparativo de volume reciclado</w:t>
      </w:r>
    </w:p>
    <w:p w14:paraId="413F2263" w14:textId="2E254C81" w:rsidR="00597278" w:rsidRPr="00084AD4" w:rsidRDefault="00084AD4" w:rsidP="00084AD4">
      <w:pPr>
        <w:pStyle w:val="Corpodetexto"/>
        <w:rPr>
          <w:sz w:val="16"/>
          <w:szCs w:val="14"/>
        </w:rPr>
      </w:pPr>
      <w:r>
        <w:rPr>
          <w:sz w:val="16"/>
          <w:szCs w:val="14"/>
        </w:rPr>
        <w:t xml:space="preserve">                                                                                    </w:t>
      </w:r>
      <w:r w:rsidRPr="00084AD4">
        <w:rPr>
          <w:sz w:val="16"/>
          <w:szCs w:val="14"/>
        </w:rPr>
        <w:t>Fonte: HL Soluções Ambientais</w:t>
      </w:r>
    </w:p>
    <w:p w14:paraId="2E17016A" w14:textId="77777777" w:rsidR="00597278" w:rsidRDefault="00597278">
      <w:pPr>
        <w:pStyle w:val="Corpodetexto"/>
        <w:spacing w:before="7"/>
        <w:rPr>
          <w:sz w:val="32"/>
        </w:rPr>
      </w:pPr>
    </w:p>
    <w:p w14:paraId="439E03FE" w14:textId="364FD32C" w:rsidR="00597278" w:rsidRDefault="008C5FF0">
      <w:pPr>
        <w:pStyle w:val="Corpodetexto"/>
        <w:ind w:right="1158"/>
        <w:jc w:val="right"/>
      </w:pPr>
      <w:r>
        <w:rPr>
          <w:w w:val="99"/>
        </w:rPr>
        <w:t>1</w:t>
      </w:r>
    </w:p>
    <w:p w14:paraId="200C01DD" w14:textId="77777777" w:rsidR="00597278" w:rsidRDefault="00597278" w:rsidP="004F1B34">
      <w:pPr>
        <w:jc w:val="center"/>
        <w:sectPr w:rsidR="00597278">
          <w:headerReference w:type="default" r:id="rId16"/>
          <w:footerReference w:type="default" r:id="rId17"/>
          <w:pgSz w:w="11910" w:h="16840"/>
          <w:pgMar w:top="1460" w:right="540" w:bottom="980" w:left="720" w:header="622" w:footer="793" w:gutter="0"/>
          <w:cols w:space="720"/>
        </w:sectPr>
      </w:pPr>
    </w:p>
    <w:p w14:paraId="1076F88E" w14:textId="03B66684" w:rsidR="00597278" w:rsidRDefault="00061D29" w:rsidP="00061D29">
      <w:pPr>
        <w:pStyle w:val="Ttulo2"/>
        <w:numPr>
          <w:ilvl w:val="0"/>
          <w:numId w:val="4"/>
        </w:numPr>
        <w:rPr>
          <w:rFonts w:ascii="Arial" w:hAnsi="Arial" w:cs="Arial"/>
          <w:b/>
          <w:bCs/>
          <w:color w:val="auto"/>
        </w:rPr>
      </w:pPr>
      <w:bookmarkStart w:id="2" w:name="_Toc19545388"/>
      <w:r w:rsidRPr="00061D29">
        <w:rPr>
          <w:rFonts w:ascii="Arial" w:hAnsi="Arial" w:cs="Arial"/>
          <w:b/>
          <w:bCs/>
          <w:color w:val="auto"/>
        </w:rPr>
        <w:lastRenderedPageBreak/>
        <w:t>Geração de Resíduos do North Shopping Jóquei</w:t>
      </w:r>
      <w:bookmarkEnd w:id="2"/>
    </w:p>
    <w:p w14:paraId="183EA695" w14:textId="77777777" w:rsidR="00061D29" w:rsidRPr="00061D29" w:rsidRDefault="00061D29" w:rsidP="00061D29"/>
    <w:p w14:paraId="084CCEDD" w14:textId="5E2D2F23" w:rsidR="004F1B34" w:rsidRDefault="00F877A8" w:rsidP="004F1B34">
      <w:pPr>
        <w:pStyle w:val="Corpodetexto"/>
        <w:spacing w:before="92" w:line="360" w:lineRule="auto"/>
        <w:ind w:left="698" w:right="1154" w:firstLine="707"/>
        <w:jc w:val="both"/>
      </w:pPr>
      <w:r>
        <w:t>Podemos ver também, pelas informações de geração de resíduos do</w:t>
      </w:r>
      <w:r w:rsidR="00944EC7">
        <w:t xml:space="preserve"> ano de </w:t>
      </w:r>
      <w:r>
        <w:t>2018,</w:t>
      </w:r>
      <w:r>
        <w:rPr>
          <w:spacing w:val="-10"/>
        </w:rPr>
        <w:t xml:space="preserve"> </w:t>
      </w:r>
      <w:r>
        <w:t>que</w:t>
      </w:r>
      <w:r>
        <w:rPr>
          <w:spacing w:val="-11"/>
        </w:rPr>
        <w:t xml:space="preserve"> </w:t>
      </w:r>
      <w:r>
        <w:t>grande</w:t>
      </w:r>
      <w:r>
        <w:rPr>
          <w:spacing w:val="-12"/>
        </w:rPr>
        <w:t xml:space="preserve"> </w:t>
      </w:r>
      <w:r>
        <w:t>parte</w:t>
      </w:r>
      <w:r>
        <w:rPr>
          <w:spacing w:val="-10"/>
        </w:rPr>
        <w:t xml:space="preserve"> </w:t>
      </w:r>
      <w:r>
        <w:t>se</w:t>
      </w:r>
      <w:r>
        <w:rPr>
          <w:spacing w:val="-12"/>
        </w:rPr>
        <w:t xml:space="preserve"> </w:t>
      </w:r>
      <w:r>
        <w:t>tratava</w:t>
      </w:r>
      <w:r>
        <w:rPr>
          <w:spacing w:val="-12"/>
        </w:rPr>
        <w:t xml:space="preserve"> </w:t>
      </w:r>
      <w:r>
        <w:t>de</w:t>
      </w:r>
      <w:r>
        <w:rPr>
          <w:spacing w:val="-12"/>
        </w:rPr>
        <w:t xml:space="preserve"> </w:t>
      </w:r>
      <w:r>
        <w:t>resíduos</w:t>
      </w:r>
      <w:r>
        <w:rPr>
          <w:spacing w:val="-14"/>
        </w:rPr>
        <w:t xml:space="preserve"> </w:t>
      </w:r>
      <w:r>
        <w:t>orgânicos.</w:t>
      </w:r>
      <w:r>
        <w:rPr>
          <w:spacing w:val="-10"/>
        </w:rPr>
        <w:t xml:space="preserve"> </w:t>
      </w:r>
      <w:r>
        <w:t>Tal</w:t>
      </w:r>
      <w:r>
        <w:rPr>
          <w:spacing w:val="-11"/>
        </w:rPr>
        <w:t xml:space="preserve"> </w:t>
      </w:r>
      <w:r>
        <w:t>fato mostra que no ano de 2018, a geração de resíduos orgânicos (resíduos acondicionados</w:t>
      </w:r>
      <w:r>
        <w:rPr>
          <w:spacing w:val="-12"/>
        </w:rPr>
        <w:t xml:space="preserve"> </w:t>
      </w:r>
      <w:r>
        <w:t>temporariamente</w:t>
      </w:r>
      <w:r>
        <w:rPr>
          <w:spacing w:val="-9"/>
        </w:rPr>
        <w:t xml:space="preserve"> </w:t>
      </w:r>
      <w:r>
        <w:t>na</w:t>
      </w:r>
      <w:r>
        <w:rPr>
          <w:spacing w:val="-13"/>
        </w:rPr>
        <w:t xml:space="preserve"> </w:t>
      </w:r>
      <w:r>
        <w:t>prensa)</w:t>
      </w:r>
      <w:r>
        <w:rPr>
          <w:spacing w:val="-16"/>
        </w:rPr>
        <w:t xml:space="preserve"> </w:t>
      </w:r>
      <w:r>
        <w:t>tinham</w:t>
      </w:r>
      <w:r>
        <w:rPr>
          <w:spacing w:val="-11"/>
        </w:rPr>
        <w:t xml:space="preserve"> </w:t>
      </w:r>
      <w:r>
        <w:t>um</w:t>
      </w:r>
      <w:r>
        <w:rPr>
          <w:spacing w:val="-12"/>
        </w:rPr>
        <w:t xml:space="preserve"> </w:t>
      </w:r>
      <w:r>
        <w:t>volume</w:t>
      </w:r>
      <w:r>
        <w:rPr>
          <w:spacing w:val="-11"/>
        </w:rPr>
        <w:t xml:space="preserve"> </w:t>
      </w:r>
      <w:r>
        <w:t>superior</w:t>
      </w:r>
      <w:r>
        <w:rPr>
          <w:spacing w:val="-14"/>
        </w:rPr>
        <w:t xml:space="preserve"> </w:t>
      </w:r>
      <w:r>
        <w:t>ao</w:t>
      </w:r>
      <w:r>
        <w:rPr>
          <w:spacing w:val="-12"/>
        </w:rPr>
        <w:t xml:space="preserve"> </w:t>
      </w:r>
      <w:r>
        <w:t>gerado em</w:t>
      </w:r>
      <w:r>
        <w:rPr>
          <w:spacing w:val="-2"/>
        </w:rPr>
        <w:t xml:space="preserve"> </w:t>
      </w:r>
      <w:r>
        <w:t>2019:</w:t>
      </w:r>
    </w:p>
    <w:p w14:paraId="06763BAB" w14:textId="0AFFE078" w:rsidR="00294474" w:rsidRPr="00294474" w:rsidRDefault="00294474" w:rsidP="004F1B34">
      <w:pPr>
        <w:pStyle w:val="Corpodetexto"/>
        <w:spacing w:before="92" w:line="360" w:lineRule="auto"/>
        <w:ind w:left="698" w:right="1154" w:firstLine="707"/>
        <w:jc w:val="both"/>
        <w:rPr>
          <w:sz w:val="20"/>
          <w:szCs w:val="20"/>
        </w:rPr>
      </w:pPr>
      <w:r>
        <w:rPr>
          <w:sz w:val="20"/>
          <w:szCs w:val="20"/>
        </w:rPr>
        <w:t xml:space="preserve">                         </w:t>
      </w:r>
      <w:r w:rsidRPr="00294474">
        <w:rPr>
          <w:sz w:val="20"/>
          <w:szCs w:val="20"/>
        </w:rPr>
        <w:t>Figura 2: Porcentagem de resíduos gerados em 2018</w:t>
      </w:r>
    </w:p>
    <w:p w14:paraId="4AFC4C10" w14:textId="343CD792" w:rsidR="00597278" w:rsidRDefault="00944EC7" w:rsidP="00944EC7">
      <w:pPr>
        <w:pStyle w:val="Corpodetexto"/>
        <w:jc w:val="center"/>
        <w:rPr>
          <w:sz w:val="20"/>
        </w:rPr>
      </w:pPr>
      <w:r>
        <w:rPr>
          <w:noProof/>
        </w:rPr>
        <w:drawing>
          <wp:inline distT="0" distB="0" distL="0" distR="0" wp14:anchorId="4FFEC22B" wp14:editId="3EF24E8A">
            <wp:extent cx="1895475" cy="1594375"/>
            <wp:effectExtent l="0" t="0" r="0" b="6350"/>
            <wp:docPr id="87" name="Image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3831" cy="1601403"/>
                    </a:xfrm>
                    <a:prstGeom prst="rect">
                      <a:avLst/>
                    </a:prstGeom>
                    <a:noFill/>
                  </pic:spPr>
                </pic:pic>
              </a:graphicData>
            </a:graphic>
          </wp:inline>
        </w:drawing>
      </w:r>
      <w:r>
        <w:rPr>
          <w:noProof/>
          <w:sz w:val="20"/>
        </w:rPr>
        <w:drawing>
          <wp:inline distT="0" distB="0" distL="0" distR="0" wp14:anchorId="58D57862" wp14:editId="30DDCE89">
            <wp:extent cx="1987550" cy="1594375"/>
            <wp:effectExtent l="0" t="0" r="0" b="6350"/>
            <wp:docPr id="88" name="Image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89160" cy="1595666"/>
                    </a:xfrm>
                    <a:prstGeom prst="rect">
                      <a:avLst/>
                    </a:prstGeom>
                    <a:noFill/>
                  </pic:spPr>
                </pic:pic>
              </a:graphicData>
            </a:graphic>
          </wp:inline>
        </w:drawing>
      </w:r>
      <w:r>
        <w:rPr>
          <w:noProof/>
        </w:rPr>
        <w:drawing>
          <wp:inline distT="0" distB="0" distL="0" distR="0" wp14:anchorId="2A24E062" wp14:editId="470AE809">
            <wp:extent cx="1857375" cy="1584215"/>
            <wp:effectExtent l="0" t="0" r="9525" b="16510"/>
            <wp:docPr id="89" name="Gráfico 89">
              <a:extLst xmlns:a="http://schemas.openxmlformats.org/drawingml/2006/main">
                <a:ext uri="{FF2B5EF4-FFF2-40B4-BE49-F238E27FC236}">
                  <a16:creationId xmlns:a16="http://schemas.microsoft.com/office/drawing/2014/main" id="{00000000-0008-0000-0C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D26D73B" w14:textId="6F99F560" w:rsidR="00944EC7" w:rsidRDefault="00944EC7" w:rsidP="00944EC7">
      <w:pPr>
        <w:pStyle w:val="Corpodetexto"/>
        <w:jc w:val="center"/>
        <w:rPr>
          <w:sz w:val="20"/>
        </w:rPr>
      </w:pPr>
      <w:r>
        <w:rPr>
          <w:noProof/>
        </w:rPr>
        <w:drawing>
          <wp:inline distT="0" distB="0" distL="0" distR="0" wp14:anchorId="5E9B49EB" wp14:editId="4F27DA30">
            <wp:extent cx="1857375" cy="1647825"/>
            <wp:effectExtent l="0" t="0" r="9525" b="9525"/>
            <wp:docPr id="90" name="Gráfico 90">
              <a:extLst xmlns:a="http://schemas.openxmlformats.org/drawingml/2006/main">
                <a:ext uri="{FF2B5EF4-FFF2-40B4-BE49-F238E27FC236}">
                  <a16:creationId xmlns:a16="http://schemas.microsoft.com/office/drawing/2014/main" id="{00000000-0008-0000-0C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Pr>
          <w:noProof/>
        </w:rPr>
        <w:drawing>
          <wp:inline distT="0" distB="0" distL="0" distR="0" wp14:anchorId="0B76258F" wp14:editId="085A3697">
            <wp:extent cx="2009775" cy="1647825"/>
            <wp:effectExtent l="0" t="0" r="9525" b="9525"/>
            <wp:docPr id="91" name="Gráfico 91">
              <a:extLst xmlns:a="http://schemas.openxmlformats.org/drawingml/2006/main">
                <a:ext uri="{FF2B5EF4-FFF2-40B4-BE49-F238E27FC236}">
                  <a16:creationId xmlns:a16="http://schemas.microsoft.com/office/drawing/2014/main" id="{00000000-0008-0000-0C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Pr>
          <w:noProof/>
        </w:rPr>
        <w:drawing>
          <wp:inline distT="0" distB="0" distL="0" distR="0" wp14:anchorId="5B87B1E4" wp14:editId="430AE8F9">
            <wp:extent cx="1819275" cy="1656715"/>
            <wp:effectExtent l="0" t="0" r="9525" b="635"/>
            <wp:docPr id="92" name="Gráfico 92">
              <a:extLst xmlns:a="http://schemas.openxmlformats.org/drawingml/2006/main">
                <a:ext uri="{FF2B5EF4-FFF2-40B4-BE49-F238E27FC236}">
                  <a16:creationId xmlns:a16="http://schemas.microsoft.com/office/drawing/2014/main" id="{00000000-0008-0000-0C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0674D74" w14:textId="5000FA54" w:rsidR="00944EC7" w:rsidRDefault="00944EC7" w:rsidP="00944EC7">
      <w:pPr>
        <w:pStyle w:val="Corpodetexto"/>
        <w:jc w:val="center"/>
        <w:rPr>
          <w:sz w:val="20"/>
        </w:rPr>
      </w:pPr>
      <w:r>
        <w:rPr>
          <w:noProof/>
        </w:rPr>
        <w:drawing>
          <wp:inline distT="0" distB="0" distL="0" distR="0" wp14:anchorId="6C244325" wp14:editId="7EE6A7F7">
            <wp:extent cx="1857375" cy="1609725"/>
            <wp:effectExtent l="0" t="0" r="9525" b="9525"/>
            <wp:docPr id="93" name="Gráfico 93">
              <a:extLst xmlns:a="http://schemas.openxmlformats.org/drawingml/2006/main">
                <a:ext uri="{FF2B5EF4-FFF2-40B4-BE49-F238E27FC236}">
                  <a16:creationId xmlns:a16="http://schemas.microsoft.com/office/drawing/2014/main" id="{00000000-0008-0000-0C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Pr>
          <w:noProof/>
        </w:rPr>
        <w:drawing>
          <wp:inline distT="0" distB="0" distL="0" distR="0" wp14:anchorId="7C4B98B1" wp14:editId="7B2DCBFD">
            <wp:extent cx="2047875" cy="1609725"/>
            <wp:effectExtent l="0" t="0" r="9525" b="9525"/>
            <wp:docPr id="94" name="Gráfico 94">
              <a:extLst xmlns:a="http://schemas.openxmlformats.org/drawingml/2006/main">
                <a:ext uri="{FF2B5EF4-FFF2-40B4-BE49-F238E27FC236}">
                  <a16:creationId xmlns:a16="http://schemas.microsoft.com/office/drawing/2014/main" id="{00000000-0008-0000-0C00-00000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Pr>
          <w:noProof/>
        </w:rPr>
        <w:drawing>
          <wp:inline distT="0" distB="0" distL="0" distR="0" wp14:anchorId="65CBB610" wp14:editId="24658213">
            <wp:extent cx="1795421" cy="1609725"/>
            <wp:effectExtent l="0" t="0" r="14605" b="9525"/>
            <wp:docPr id="95" name="Gráfico 95">
              <a:extLst xmlns:a="http://schemas.openxmlformats.org/drawingml/2006/main">
                <a:ext uri="{FF2B5EF4-FFF2-40B4-BE49-F238E27FC236}">
                  <a16:creationId xmlns:a16="http://schemas.microsoft.com/office/drawing/2014/main" id="{00000000-0008-0000-0C00-000010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0905263" w14:textId="508256FA" w:rsidR="00944EC7" w:rsidRDefault="00944EC7" w:rsidP="00944EC7">
      <w:pPr>
        <w:pStyle w:val="Corpodetexto"/>
        <w:jc w:val="center"/>
        <w:rPr>
          <w:sz w:val="20"/>
        </w:rPr>
      </w:pPr>
      <w:r>
        <w:rPr>
          <w:noProof/>
        </w:rPr>
        <w:drawing>
          <wp:inline distT="0" distB="0" distL="0" distR="0" wp14:anchorId="4B1370F9" wp14:editId="4E086046">
            <wp:extent cx="1866900" cy="1609725"/>
            <wp:effectExtent l="0" t="0" r="0" b="3810"/>
            <wp:docPr id="96" name="Gráfico 96">
              <a:extLst xmlns:a="http://schemas.openxmlformats.org/drawingml/2006/main">
                <a:ext uri="{FF2B5EF4-FFF2-40B4-BE49-F238E27FC236}">
                  <a16:creationId xmlns:a16="http://schemas.microsoft.com/office/drawing/2014/main" id="{00000000-0008-0000-0C00-00001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Pr>
          <w:noProof/>
        </w:rPr>
        <w:drawing>
          <wp:inline distT="0" distB="0" distL="0" distR="0" wp14:anchorId="7BE5ED60" wp14:editId="50F7B6FD">
            <wp:extent cx="1895475" cy="1609725"/>
            <wp:effectExtent l="0" t="0" r="9525" b="9525"/>
            <wp:docPr id="97" name="Gráfico 97">
              <a:extLst xmlns:a="http://schemas.openxmlformats.org/drawingml/2006/main">
                <a:ext uri="{FF2B5EF4-FFF2-40B4-BE49-F238E27FC236}">
                  <a16:creationId xmlns:a16="http://schemas.microsoft.com/office/drawing/2014/main" id="{00000000-0008-0000-0C00-00001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Pr>
          <w:noProof/>
        </w:rPr>
        <w:drawing>
          <wp:inline distT="0" distB="0" distL="0" distR="0" wp14:anchorId="334F924B" wp14:editId="14B77FE8">
            <wp:extent cx="1943100" cy="1609725"/>
            <wp:effectExtent l="0" t="0" r="0" b="9525"/>
            <wp:docPr id="98" name="Gráfico 98">
              <a:extLst xmlns:a="http://schemas.openxmlformats.org/drawingml/2006/main">
                <a:ext uri="{FF2B5EF4-FFF2-40B4-BE49-F238E27FC236}">
                  <a16:creationId xmlns:a16="http://schemas.microsoft.com/office/drawing/2014/main" id="{00000000-0008-0000-0C00-00001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BFEE5EB" w14:textId="333C88A5" w:rsidR="00597278" w:rsidRDefault="00294474">
      <w:pPr>
        <w:pStyle w:val="Corpodetexto"/>
        <w:spacing w:before="9"/>
        <w:rPr>
          <w:sz w:val="16"/>
          <w:szCs w:val="14"/>
        </w:rPr>
      </w:pPr>
      <w:r>
        <w:rPr>
          <w:sz w:val="16"/>
          <w:szCs w:val="14"/>
        </w:rPr>
        <w:t xml:space="preserve">                                                                                    </w:t>
      </w:r>
      <w:r w:rsidRPr="00084AD4">
        <w:rPr>
          <w:sz w:val="16"/>
          <w:szCs w:val="14"/>
        </w:rPr>
        <w:t>Fonte: HL Soluções Ambientais</w:t>
      </w:r>
    </w:p>
    <w:p w14:paraId="3452E7DA" w14:textId="6B955BBA" w:rsidR="008C5FF0" w:rsidRDefault="008C5FF0">
      <w:pPr>
        <w:pStyle w:val="Corpodetexto"/>
        <w:spacing w:before="9"/>
        <w:rPr>
          <w:sz w:val="16"/>
          <w:szCs w:val="14"/>
        </w:rPr>
      </w:pPr>
    </w:p>
    <w:p w14:paraId="5BECDDFD" w14:textId="290D10A6" w:rsidR="008C5FF0" w:rsidRDefault="008C5FF0">
      <w:pPr>
        <w:pStyle w:val="Corpodetexto"/>
        <w:spacing w:before="9"/>
        <w:rPr>
          <w:sz w:val="16"/>
          <w:szCs w:val="14"/>
        </w:rPr>
      </w:pPr>
    </w:p>
    <w:p w14:paraId="75446CB2" w14:textId="5D0AD1F0" w:rsidR="008C5FF0" w:rsidRDefault="008C5FF0">
      <w:pPr>
        <w:pStyle w:val="Corpodetexto"/>
        <w:spacing w:before="9"/>
        <w:rPr>
          <w:sz w:val="16"/>
          <w:szCs w:val="14"/>
        </w:rPr>
      </w:pPr>
    </w:p>
    <w:p w14:paraId="2833E8D3" w14:textId="5A8A2D80" w:rsidR="008C5FF0" w:rsidRDefault="008C5FF0" w:rsidP="008C5FF0">
      <w:pPr>
        <w:pStyle w:val="Corpodetexto"/>
        <w:spacing w:before="108" w:line="360" w:lineRule="auto"/>
        <w:ind w:right="1158"/>
        <w:jc w:val="right"/>
      </w:pPr>
      <w:r>
        <w:rPr>
          <w:w w:val="99"/>
        </w:rPr>
        <w:t>2</w:t>
      </w:r>
    </w:p>
    <w:p w14:paraId="0324C5F9" w14:textId="77777777" w:rsidR="008C5FF0" w:rsidRDefault="008C5FF0">
      <w:pPr>
        <w:pStyle w:val="Corpodetexto"/>
        <w:spacing w:before="9"/>
        <w:rPr>
          <w:sz w:val="21"/>
        </w:rPr>
      </w:pPr>
    </w:p>
    <w:p w14:paraId="7C53EAB8" w14:textId="77777777" w:rsidR="008C5FF0" w:rsidRDefault="00A556E4" w:rsidP="008C5FF0">
      <w:pPr>
        <w:pStyle w:val="Corpodetexto"/>
        <w:spacing w:before="108"/>
        <w:ind w:right="1158"/>
        <w:jc w:val="right"/>
      </w:pPr>
      <w:r w:rsidRPr="00A556E4">
        <w:t>Como podemos ver</w:t>
      </w:r>
      <w:r>
        <w:t>, a média de resíduos recicláveis em 2018 foi em torno de 26,45</w:t>
      </w:r>
      <w:r w:rsidR="004F1B34">
        <w:t>%.</w:t>
      </w:r>
    </w:p>
    <w:p w14:paraId="52256FF8" w14:textId="77777777" w:rsidR="008C5FF0" w:rsidRDefault="004F1B34" w:rsidP="008C5FF0">
      <w:pPr>
        <w:pStyle w:val="Corpodetexto"/>
        <w:spacing w:before="108"/>
        <w:ind w:right="1158"/>
        <w:jc w:val="right"/>
      </w:pPr>
      <w:r>
        <w:t>Só poderemos ter uma análise comparativa dos anos de 2018 e 2019 ao final deste ano.</w:t>
      </w:r>
    </w:p>
    <w:p w14:paraId="46C41678" w14:textId="53A0929D" w:rsidR="004F1B34" w:rsidRPr="008C5FF0" w:rsidRDefault="004F1B34" w:rsidP="008C5FF0">
      <w:pPr>
        <w:pStyle w:val="Corpodetexto"/>
        <w:spacing w:before="108"/>
        <w:ind w:right="1158"/>
        <w:jc w:val="right"/>
      </w:pPr>
      <w:r w:rsidRPr="008C5FF0">
        <w:t xml:space="preserve"> </w:t>
      </w:r>
    </w:p>
    <w:p w14:paraId="103DE9A5" w14:textId="558455AD" w:rsidR="00597278" w:rsidRDefault="00F877A8" w:rsidP="008C5FF0">
      <w:pPr>
        <w:pStyle w:val="Corpodetexto"/>
        <w:spacing w:line="362" w:lineRule="auto"/>
        <w:ind w:left="567" w:right="1156" w:firstLine="707"/>
        <w:jc w:val="both"/>
      </w:pPr>
      <w:r>
        <w:t>Agora, podemos analisar de forma global</w:t>
      </w:r>
      <w:r w:rsidR="00C66654">
        <w:t xml:space="preserve">, em quilos, </w:t>
      </w:r>
      <w:r>
        <w:t xml:space="preserve">a geração de resíduos </w:t>
      </w:r>
      <w:r w:rsidRPr="00C66654">
        <w:rPr>
          <w:b/>
          <w:bCs/>
        </w:rPr>
        <w:t>recicláveis</w:t>
      </w:r>
      <w:r w:rsidR="00C66654">
        <w:rPr>
          <w:b/>
          <w:bCs/>
        </w:rPr>
        <w:t xml:space="preserve"> (pláticos, papelões, vidro, ferro e alumínio) </w:t>
      </w:r>
      <w:r w:rsidR="00C66654">
        <w:t>pelo North Shopping Jóquei,</w:t>
      </w:r>
      <w:r>
        <w:t xml:space="preserve"> do período compreendido entre março de 2018 e julho de 2019:</w:t>
      </w:r>
    </w:p>
    <w:p w14:paraId="50D7A091" w14:textId="77777777" w:rsidR="00593FA1" w:rsidRDefault="00593FA1">
      <w:pPr>
        <w:pStyle w:val="Corpodetexto"/>
        <w:spacing w:line="362" w:lineRule="auto"/>
        <w:ind w:left="698" w:right="1156" w:firstLine="707"/>
        <w:jc w:val="both"/>
      </w:pPr>
    </w:p>
    <w:p w14:paraId="32391497" w14:textId="62961001" w:rsidR="00597278" w:rsidRDefault="00593FA1">
      <w:pPr>
        <w:pStyle w:val="Corpodetexto"/>
        <w:rPr>
          <w:sz w:val="20"/>
        </w:rPr>
      </w:pPr>
      <w:r>
        <w:rPr>
          <w:sz w:val="20"/>
          <w:szCs w:val="20"/>
        </w:rPr>
        <w:t xml:space="preserve">                                              </w:t>
      </w:r>
      <w:r w:rsidR="007E169E" w:rsidRPr="00294474">
        <w:rPr>
          <w:sz w:val="20"/>
          <w:szCs w:val="20"/>
        </w:rPr>
        <w:t xml:space="preserve">Figura </w:t>
      </w:r>
      <w:r w:rsidR="00535B95">
        <w:rPr>
          <w:sz w:val="20"/>
          <w:szCs w:val="20"/>
        </w:rPr>
        <w:t>3</w:t>
      </w:r>
      <w:r w:rsidR="007E169E" w:rsidRPr="00294474">
        <w:rPr>
          <w:sz w:val="20"/>
          <w:szCs w:val="20"/>
        </w:rPr>
        <w:t>: Porcentagem de resíduos gerados em 2018</w:t>
      </w:r>
    </w:p>
    <w:p w14:paraId="52D7C0CB" w14:textId="77777777" w:rsidR="00597278" w:rsidRDefault="00F877A8">
      <w:pPr>
        <w:pStyle w:val="Corpodetexto"/>
        <w:rPr>
          <w:sz w:val="12"/>
        </w:rPr>
      </w:pPr>
      <w:r>
        <w:rPr>
          <w:noProof/>
        </w:rPr>
        <w:drawing>
          <wp:anchor distT="0" distB="0" distL="0" distR="0" simplePos="0" relativeHeight="5" behindDoc="0" locked="0" layoutInCell="1" allowOverlap="1" wp14:anchorId="1BC4D23A" wp14:editId="68C1CB3E">
            <wp:simplePos x="0" y="0"/>
            <wp:positionH relativeFrom="page">
              <wp:posOffset>1594738</wp:posOffset>
            </wp:positionH>
            <wp:positionV relativeFrom="paragraph">
              <wp:posOffset>112644</wp:posOffset>
            </wp:positionV>
            <wp:extent cx="4191000" cy="3943350"/>
            <wp:effectExtent l="0" t="0" r="0" b="0"/>
            <wp:wrapTopAndBottom/>
            <wp:docPr id="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png"/>
                    <pic:cNvPicPr/>
                  </pic:nvPicPr>
                  <pic:blipFill>
                    <a:blip r:embed="rId30" cstate="print"/>
                    <a:stretch>
                      <a:fillRect/>
                    </a:stretch>
                  </pic:blipFill>
                  <pic:spPr>
                    <a:xfrm>
                      <a:off x="0" y="0"/>
                      <a:ext cx="4191000" cy="3943350"/>
                    </a:xfrm>
                    <a:prstGeom prst="rect">
                      <a:avLst/>
                    </a:prstGeom>
                  </pic:spPr>
                </pic:pic>
              </a:graphicData>
            </a:graphic>
          </wp:anchor>
        </w:drawing>
      </w:r>
    </w:p>
    <w:p w14:paraId="36D3955F" w14:textId="77777777" w:rsidR="00593FA1" w:rsidRDefault="00593FA1" w:rsidP="00593FA1">
      <w:pPr>
        <w:pStyle w:val="Corpodetexto"/>
        <w:spacing w:before="9"/>
        <w:rPr>
          <w:sz w:val="21"/>
        </w:rPr>
      </w:pPr>
      <w:r>
        <w:rPr>
          <w:sz w:val="16"/>
          <w:szCs w:val="14"/>
        </w:rPr>
        <w:t xml:space="preserve">                                                                                    </w:t>
      </w:r>
      <w:r w:rsidRPr="00084AD4">
        <w:rPr>
          <w:sz w:val="16"/>
          <w:szCs w:val="14"/>
        </w:rPr>
        <w:t>Fonte: HL Soluções Ambientais</w:t>
      </w:r>
    </w:p>
    <w:p w14:paraId="4D827FA8" w14:textId="77777777" w:rsidR="00944EC7" w:rsidRDefault="00944EC7" w:rsidP="00944EC7">
      <w:pPr>
        <w:pStyle w:val="Corpodetexto"/>
        <w:spacing w:before="92" w:line="360" w:lineRule="auto"/>
        <w:ind w:left="698" w:right="1807"/>
        <w:jc w:val="center"/>
      </w:pPr>
    </w:p>
    <w:p w14:paraId="2D25D48F" w14:textId="41EDB59B" w:rsidR="00944EC7" w:rsidRDefault="00944EC7" w:rsidP="00D12DC2">
      <w:pPr>
        <w:pStyle w:val="Corpodetexto"/>
        <w:spacing w:before="92" w:line="360" w:lineRule="auto"/>
        <w:ind w:left="698" w:right="1807"/>
        <w:jc w:val="center"/>
      </w:pPr>
      <w:r>
        <w:t xml:space="preserve">(*) Os meses de janeiro e fevereiro de 2019 não foram contabilizados por </w:t>
      </w:r>
      <w:r w:rsidR="00C853D8">
        <w:t xml:space="preserve">   </w:t>
      </w:r>
      <w:r>
        <w:t>se tratarem de meses de transição entre empresas coletoras de resíduos.</w:t>
      </w:r>
    </w:p>
    <w:p w14:paraId="1F583BE8" w14:textId="575CCAA8" w:rsidR="00944EC7" w:rsidRDefault="00944EC7" w:rsidP="00D12DC2">
      <w:pPr>
        <w:pStyle w:val="Corpodetexto"/>
        <w:spacing w:before="202" w:line="360" w:lineRule="auto"/>
        <w:ind w:left="698" w:right="1580"/>
        <w:jc w:val="center"/>
      </w:pPr>
      <w:r>
        <w:t>(**) O mês de março de 2019 não apresenta o valor total de resíduos gerados, visto que, passaram a ser contabilizados nas suas duas últimas semanas.</w:t>
      </w:r>
    </w:p>
    <w:p w14:paraId="2895EBC5" w14:textId="77777777" w:rsidR="00944EC7" w:rsidRDefault="00944EC7" w:rsidP="00944EC7">
      <w:pPr>
        <w:pStyle w:val="Corpodetexto"/>
        <w:spacing w:before="108"/>
        <w:ind w:right="1158"/>
        <w:jc w:val="center"/>
        <w:rPr>
          <w:w w:val="99"/>
        </w:rPr>
      </w:pPr>
      <w:r>
        <w:rPr>
          <w:w w:val="99"/>
        </w:rPr>
        <w:t xml:space="preserve">          </w:t>
      </w:r>
    </w:p>
    <w:p w14:paraId="22EC832F" w14:textId="77777777" w:rsidR="00944EC7" w:rsidRDefault="00944EC7" w:rsidP="00944EC7">
      <w:pPr>
        <w:pStyle w:val="Corpodetexto"/>
        <w:spacing w:before="108"/>
        <w:ind w:right="1158"/>
        <w:jc w:val="center"/>
        <w:rPr>
          <w:w w:val="99"/>
        </w:rPr>
      </w:pPr>
    </w:p>
    <w:p w14:paraId="251F9192" w14:textId="77777777" w:rsidR="00944EC7" w:rsidRDefault="00944EC7" w:rsidP="00944EC7">
      <w:pPr>
        <w:pStyle w:val="Corpodetexto"/>
        <w:spacing w:before="108"/>
        <w:ind w:right="1158"/>
        <w:jc w:val="center"/>
        <w:rPr>
          <w:w w:val="99"/>
        </w:rPr>
      </w:pPr>
    </w:p>
    <w:p w14:paraId="3BCEB301" w14:textId="77777777" w:rsidR="00944EC7" w:rsidRDefault="00944EC7" w:rsidP="00944EC7">
      <w:pPr>
        <w:pStyle w:val="Corpodetexto"/>
        <w:spacing w:before="108"/>
        <w:ind w:right="1158"/>
        <w:jc w:val="center"/>
        <w:rPr>
          <w:w w:val="99"/>
        </w:rPr>
      </w:pPr>
    </w:p>
    <w:p w14:paraId="79844591" w14:textId="380A91AA" w:rsidR="00597278" w:rsidRPr="008C5FF0" w:rsidRDefault="008C5FF0" w:rsidP="008C5FF0">
      <w:pPr>
        <w:pStyle w:val="Corpodetexto"/>
        <w:spacing w:before="108" w:line="360" w:lineRule="auto"/>
        <w:ind w:right="1158"/>
        <w:jc w:val="right"/>
        <w:sectPr w:rsidR="00597278" w:rsidRPr="008C5FF0">
          <w:pgSz w:w="11910" w:h="16840"/>
          <w:pgMar w:top="1460" w:right="540" w:bottom="980" w:left="720" w:header="622" w:footer="793" w:gutter="0"/>
          <w:cols w:space="720"/>
        </w:sectPr>
      </w:pPr>
      <w:r>
        <w:rPr>
          <w:w w:val="99"/>
        </w:rPr>
        <w:t>3</w:t>
      </w:r>
      <w:r w:rsidR="00944EC7">
        <w:rPr>
          <w:w w:val="99"/>
        </w:rPr>
        <w:t xml:space="preserve">            </w:t>
      </w:r>
    </w:p>
    <w:p w14:paraId="7FE07EE6" w14:textId="47DD752D" w:rsidR="00597278" w:rsidRDefault="00D12DC2" w:rsidP="00D12DC2">
      <w:pPr>
        <w:pStyle w:val="Corpodetexto"/>
        <w:spacing w:before="216"/>
      </w:pPr>
      <w:r>
        <w:lastRenderedPageBreak/>
        <w:t xml:space="preserve">                 </w:t>
      </w:r>
      <w:r w:rsidR="00F877A8">
        <w:t>Representados em gráfico podemos ver:</w:t>
      </w:r>
    </w:p>
    <w:p w14:paraId="53BDB802" w14:textId="77777777" w:rsidR="00593FA1" w:rsidRDefault="00593FA1">
      <w:pPr>
        <w:pStyle w:val="Corpodetexto"/>
        <w:spacing w:before="216"/>
        <w:ind w:left="1406"/>
      </w:pPr>
    </w:p>
    <w:p w14:paraId="2BE55E0A" w14:textId="081802DD" w:rsidR="00597278" w:rsidRDefault="00535B95">
      <w:pPr>
        <w:pStyle w:val="Corpodetexto"/>
        <w:rPr>
          <w:sz w:val="20"/>
        </w:rPr>
      </w:pPr>
      <w:r>
        <w:rPr>
          <w:sz w:val="20"/>
          <w:szCs w:val="20"/>
        </w:rPr>
        <w:t xml:space="preserve">                     </w:t>
      </w:r>
      <w:r w:rsidRPr="00294474">
        <w:rPr>
          <w:sz w:val="20"/>
          <w:szCs w:val="20"/>
        </w:rPr>
        <w:t xml:space="preserve">Figura </w:t>
      </w:r>
      <w:r>
        <w:rPr>
          <w:sz w:val="20"/>
          <w:szCs w:val="20"/>
        </w:rPr>
        <w:t>4</w:t>
      </w:r>
      <w:r w:rsidRPr="00294474">
        <w:rPr>
          <w:sz w:val="20"/>
          <w:szCs w:val="20"/>
        </w:rPr>
        <w:t xml:space="preserve">: </w:t>
      </w:r>
      <w:r>
        <w:rPr>
          <w:sz w:val="20"/>
          <w:szCs w:val="20"/>
        </w:rPr>
        <w:t>Quantidade de resíduos recicláveis gerados entre março de 2018 à julho de 201</w:t>
      </w:r>
      <w:r w:rsidR="009C74DA">
        <w:rPr>
          <w:sz w:val="20"/>
          <w:szCs w:val="20"/>
        </w:rPr>
        <w:t>9</w:t>
      </w:r>
    </w:p>
    <w:p w14:paraId="19555E48" w14:textId="7E5A7C6C" w:rsidR="00597278" w:rsidRDefault="007839D0">
      <w:pPr>
        <w:pStyle w:val="Corpodetexto"/>
        <w:spacing w:before="10"/>
        <w:rPr>
          <w:sz w:val="16"/>
        </w:rPr>
      </w:pPr>
      <w:r>
        <w:rPr>
          <w:noProof/>
        </w:rPr>
        <w:drawing>
          <wp:inline distT="0" distB="0" distL="0" distR="0" wp14:anchorId="70642C4C" wp14:editId="38C3426A">
            <wp:extent cx="6400800" cy="3782060"/>
            <wp:effectExtent l="0" t="0" r="0" b="8890"/>
            <wp:docPr id="7" name="Gráfico 7">
              <a:extLst xmlns:a="http://schemas.openxmlformats.org/drawingml/2006/main">
                <a:ext uri="{FF2B5EF4-FFF2-40B4-BE49-F238E27FC236}">
                  <a16:creationId xmlns:a16="http://schemas.microsoft.com/office/drawing/2014/main" id="{9C9D8F69-6ECB-49D0-BF5F-C0D60DC67A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A41B4DC" w14:textId="77777777" w:rsidR="00DC6A8B" w:rsidRDefault="00DC6A8B" w:rsidP="00DC6A8B">
      <w:pPr>
        <w:pStyle w:val="Corpodetexto"/>
        <w:rPr>
          <w:sz w:val="12"/>
        </w:rPr>
      </w:pPr>
    </w:p>
    <w:p w14:paraId="45C4595A" w14:textId="77777777" w:rsidR="00DC6A8B" w:rsidRDefault="00DC6A8B" w:rsidP="00DC6A8B">
      <w:pPr>
        <w:pStyle w:val="Corpodetexto"/>
        <w:spacing w:before="9"/>
        <w:rPr>
          <w:sz w:val="21"/>
        </w:rPr>
      </w:pPr>
      <w:r>
        <w:rPr>
          <w:sz w:val="16"/>
          <w:szCs w:val="14"/>
        </w:rPr>
        <w:t xml:space="preserve">                                                                                    </w:t>
      </w:r>
      <w:r w:rsidRPr="00084AD4">
        <w:rPr>
          <w:sz w:val="16"/>
          <w:szCs w:val="14"/>
        </w:rPr>
        <w:t>Fonte: HL Soluções Ambientais</w:t>
      </w:r>
    </w:p>
    <w:p w14:paraId="7B0EAFEB" w14:textId="77777777" w:rsidR="00597278" w:rsidRDefault="00597278">
      <w:pPr>
        <w:pStyle w:val="Corpodetexto"/>
        <w:spacing w:before="8"/>
        <w:rPr>
          <w:sz w:val="30"/>
        </w:rPr>
      </w:pPr>
    </w:p>
    <w:p w14:paraId="7D7FBA50" w14:textId="59398F8C" w:rsidR="00597278" w:rsidRDefault="00F877A8">
      <w:pPr>
        <w:pStyle w:val="Corpodetexto"/>
        <w:spacing w:before="1" w:line="360" w:lineRule="auto"/>
        <w:ind w:left="698" w:right="1153"/>
        <w:jc w:val="both"/>
      </w:pPr>
      <w:r>
        <w:t>Analisando o gráfico acima, com o peso total dos resíduos recicláveis (papel, papelão, plástico, ferro, alumínio e vidro) gerados mensalmente e vendidos</w:t>
      </w:r>
      <w:r w:rsidR="009C74DA">
        <w:t xml:space="preserve"> para a empresa Colim</w:t>
      </w:r>
      <w:r>
        <w:t>, podemos concluir que:</w:t>
      </w:r>
    </w:p>
    <w:p w14:paraId="281B774A" w14:textId="77777777" w:rsidR="00597278" w:rsidRDefault="00597278">
      <w:pPr>
        <w:pStyle w:val="Corpodetexto"/>
        <w:rPr>
          <w:sz w:val="36"/>
        </w:rPr>
      </w:pPr>
    </w:p>
    <w:p w14:paraId="40BC1ED6" w14:textId="77777777" w:rsidR="00597278" w:rsidRDefault="00F877A8">
      <w:pPr>
        <w:pStyle w:val="PargrafodaLista"/>
        <w:numPr>
          <w:ilvl w:val="0"/>
          <w:numId w:val="1"/>
        </w:numPr>
        <w:tabs>
          <w:tab w:val="left" w:pos="1853"/>
          <w:tab w:val="left" w:pos="1854"/>
        </w:tabs>
        <w:ind w:right="0" w:hanging="361"/>
        <w:jc w:val="left"/>
        <w:rPr>
          <w:sz w:val="24"/>
        </w:rPr>
      </w:pPr>
      <w:r>
        <w:rPr>
          <w:sz w:val="24"/>
        </w:rPr>
        <w:t>O gráfico é representado a partir do mês de março de</w:t>
      </w:r>
      <w:r>
        <w:rPr>
          <w:spacing w:val="-14"/>
          <w:sz w:val="24"/>
        </w:rPr>
        <w:t xml:space="preserve"> </w:t>
      </w:r>
      <w:r>
        <w:rPr>
          <w:sz w:val="24"/>
        </w:rPr>
        <w:t>2018;</w:t>
      </w:r>
    </w:p>
    <w:p w14:paraId="0BF7C020" w14:textId="77777777" w:rsidR="00597278" w:rsidRDefault="00597278">
      <w:pPr>
        <w:pStyle w:val="Corpodetexto"/>
        <w:rPr>
          <w:sz w:val="28"/>
        </w:rPr>
      </w:pPr>
    </w:p>
    <w:p w14:paraId="3A9250EF" w14:textId="172D996C" w:rsidR="00597278" w:rsidRDefault="00F877A8">
      <w:pPr>
        <w:pStyle w:val="PargrafodaLista"/>
        <w:numPr>
          <w:ilvl w:val="0"/>
          <w:numId w:val="1"/>
        </w:numPr>
        <w:tabs>
          <w:tab w:val="left" w:pos="1853"/>
          <w:tab w:val="left" w:pos="1854"/>
        </w:tabs>
        <w:spacing w:before="227" w:line="352" w:lineRule="auto"/>
        <w:ind w:right="1158"/>
        <w:jc w:val="left"/>
        <w:rPr>
          <w:sz w:val="24"/>
        </w:rPr>
      </w:pPr>
      <w:r>
        <w:rPr>
          <w:sz w:val="24"/>
        </w:rPr>
        <w:t>O mês de março de 2019 caracterizou-se como um mês atípico, uma vez que as coletas tiveram início em sua penúltima</w:t>
      </w:r>
      <w:r>
        <w:rPr>
          <w:spacing w:val="-5"/>
          <w:sz w:val="24"/>
        </w:rPr>
        <w:t xml:space="preserve"> </w:t>
      </w:r>
      <w:r>
        <w:rPr>
          <w:sz w:val="24"/>
        </w:rPr>
        <w:t>semana;</w:t>
      </w:r>
    </w:p>
    <w:p w14:paraId="422250B8" w14:textId="77777777" w:rsidR="00944EC7" w:rsidRPr="00944EC7" w:rsidRDefault="00944EC7" w:rsidP="00944EC7">
      <w:pPr>
        <w:pStyle w:val="PargrafodaLista"/>
        <w:rPr>
          <w:sz w:val="24"/>
        </w:rPr>
      </w:pPr>
    </w:p>
    <w:p w14:paraId="3E42C666" w14:textId="77777777" w:rsidR="009C74DA" w:rsidRDefault="009C74DA" w:rsidP="009C74DA">
      <w:pPr>
        <w:spacing w:before="6"/>
        <w:ind w:right="1157"/>
        <w:rPr>
          <w:sz w:val="24"/>
        </w:rPr>
      </w:pPr>
    </w:p>
    <w:p w14:paraId="09C7161A" w14:textId="77777777" w:rsidR="009C74DA" w:rsidRDefault="009C74DA" w:rsidP="009C74DA">
      <w:pPr>
        <w:spacing w:before="6"/>
        <w:ind w:right="1157"/>
        <w:rPr>
          <w:sz w:val="24"/>
        </w:rPr>
      </w:pPr>
    </w:p>
    <w:p w14:paraId="7775A300" w14:textId="77777777" w:rsidR="009C74DA" w:rsidRDefault="009C74DA" w:rsidP="009C74DA">
      <w:pPr>
        <w:spacing w:before="6"/>
        <w:ind w:right="1157"/>
        <w:rPr>
          <w:sz w:val="24"/>
        </w:rPr>
      </w:pPr>
    </w:p>
    <w:p w14:paraId="1E173C80" w14:textId="4503F3FD" w:rsidR="009C74DA" w:rsidRDefault="009C74DA" w:rsidP="009C74DA">
      <w:pPr>
        <w:spacing w:before="6"/>
        <w:ind w:right="1157"/>
        <w:rPr>
          <w:sz w:val="24"/>
        </w:rPr>
      </w:pPr>
    </w:p>
    <w:p w14:paraId="43B40ECC" w14:textId="6DA87270" w:rsidR="00D12DC2" w:rsidRDefault="00D12DC2" w:rsidP="009C74DA">
      <w:pPr>
        <w:spacing w:before="6"/>
        <w:ind w:right="1157"/>
        <w:rPr>
          <w:sz w:val="24"/>
        </w:rPr>
      </w:pPr>
    </w:p>
    <w:p w14:paraId="723B13B8" w14:textId="5F705C5F" w:rsidR="00D12DC2" w:rsidRDefault="00D12DC2" w:rsidP="009C74DA">
      <w:pPr>
        <w:spacing w:before="6"/>
        <w:ind w:right="1157"/>
        <w:rPr>
          <w:sz w:val="24"/>
        </w:rPr>
      </w:pPr>
    </w:p>
    <w:p w14:paraId="0ED75795" w14:textId="77777777" w:rsidR="00D12DC2" w:rsidRDefault="00D12DC2" w:rsidP="009C74DA">
      <w:pPr>
        <w:spacing w:before="6"/>
        <w:ind w:right="1157"/>
        <w:rPr>
          <w:sz w:val="24"/>
        </w:rPr>
      </w:pPr>
    </w:p>
    <w:p w14:paraId="3E9A0BC4" w14:textId="77777777" w:rsidR="009C74DA" w:rsidRDefault="009C74DA" w:rsidP="009C74DA">
      <w:pPr>
        <w:spacing w:before="6"/>
        <w:ind w:right="1157"/>
        <w:rPr>
          <w:sz w:val="24"/>
        </w:rPr>
      </w:pPr>
    </w:p>
    <w:p w14:paraId="07B5575F" w14:textId="77777777" w:rsidR="00597278" w:rsidRDefault="00597278">
      <w:pPr>
        <w:pStyle w:val="Corpodetexto"/>
        <w:rPr>
          <w:sz w:val="20"/>
        </w:rPr>
      </w:pPr>
    </w:p>
    <w:p w14:paraId="52E582BF" w14:textId="0498580B" w:rsidR="00597278" w:rsidRDefault="0038773B">
      <w:pPr>
        <w:pStyle w:val="Corpodetexto"/>
        <w:spacing w:before="10"/>
        <w:rPr>
          <w:sz w:val="17"/>
        </w:rPr>
      </w:pPr>
      <w:r>
        <w:rPr>
          <w:w w:val="99"/>
        </w:rPr>
        <w:t xml:space="preserve">                                                                                                                                                 4</w:t>
      </w:r>
    </w:p>
    <w:p w14:paraId="49D5ABCF" w14:textId="77777777" w:rsidR="00597278" w:rsidRDefault="00F877A8">
      <w:pPr>
        <w:pStyle w:val="PargrafodaLista"/>
        <w:numPr>
          <w:ilvl w:val="0"/>
          <w:numId w:val="1"/>
        </w:numPr>
        <w:tabs>
          <w:tab w:val="left" w:pos="1854"/>
        </w:tabs>
        <w:spacing w:before="101" w:line="357" w:lineRule="auto"/>
        <w:ind w:right="1158"/>
        <w:rPr>
          <w:sz w:val="24"/>
        </w:rPr>
      </w:pPr>
      <w:r>
        <w:rPr>
          <w:sz w:val="24"/>
        </w:rPr>
        <w:lastRenderedPageBreak/>
        <w:t>Em relação ao ano de 2018, obteve-se um aumento de 20,2% do papelão coletado e um decréscimo de 25% de latinhas e 72% dos resíduos</w:t>
      </w:r>
      <w:r>
        <w:rPr>
          <w:spacing w:val="-19"/>
          <w:sz w:val="24"/>
        </w:rPr>
        <w:t xml:space="preserve"> </w:t>
      </w:r>
      <w:r>
        <w:rPr>
          <w:sz w:val="24"/>
        </w:rPr>
        <w:t>de</w:t>
      </w:r>
      <w:r>
        <w:rPr>
          <w:spacing w:val="-15"/>
          <w:sz w:val="24"/>
        </w:rPr>
        <w:t xml:space="preserve"> </w:t>
      </w:r>
      <w:r>
        <w:rPr>
          <w:sz w:val="24"/>
        </w:rPr>
        <w:t>plásticos.</w:t>
      </w:r>
      <w:r>
        <w:rPr>
          <w:spacing w:val="-15"/>
          <w:sz w:val="24"/>
        </w:rPr>
        <w:t xml:space="preserve"> </w:t>
      </w:r>
      <w:r>
        <w:rPr>
          <w:sz w:val="24"/>
        </w:rPr>
        <w:t>A</w:t>
      </w:r>
      <w:r>
        <w:rPr>
          <w:spacing w:val="-13"/>
          <w:sz w:val="24"/>
        </w:rPr>
        <w:t xml:space="preserve"> </w:t>
      </w:r>
      <w:r>
        <w:rPr>
          <w:sz w:val="24"/>
        </w:rPr>
        <w:t>expressiva</w:t>
      </w:r>
      <w:r>
        <w:rPr>
          <w:spacing w:val="-16"/>
          <w:sz w:val="24"/>
        </w:rPr>
        <w:t xml:space="preserve"> </w:t>
      </w:r>
      <w:r>
        <w:rPr>
          <w:sz w:val="24"/>
        </w:rPr>
        <w:t>diminuição</w:t>
      </w:r>
      <w:r>
        <w:rPr>
          <w:spacing w:val="-13"/>
          <w:sz w:val="24"/>
        </w:rPr>
        <w:t xml:space="preserve"> </w:t>
      </w:r>
      <w:r>
        <w:rPr>
          <w:sz w:val="24"/>
        </w:rPr>
        <w:t>dos</w:t>
      </w:r>
      <w:r>
        <w:rPr>
          <w:spacing w:val="-15"/>
          <w:sz w:val="24"/>
        </w:rPr>
        <w:t xml:space="preserve"> </w:t>
      </w:r>
      <w:r>
        <w:rPr>
          <w:sz w:val="24"/>
        </w:rPr>
        <w:t>resíduos</w:t>
      </w:r>
      <w:r>
        <w:rPr>
          <w:spacing w:val="-16"/>
          <w:sz w:val="24"/>
        </w:rPr>
        <w:t xml:space="preserve"> </w:t>
      </w:r>
      <w:r>
        <w:rPr>
          <w:sz w:val="24"/>
        </w:rPr>
        <w:t>de</w:t>
      </w:r>
      <w:r>
        <w:rPr>
          <w:spacing w:val="-18"/>
          <w:sz w:val="24"/>
        </w:rPr>
        <w:t xml:space="preserve"> </w:t>
      </w:r>
      <w:r>
        <w:rPr>
          <w:sz w:val="24"/>
        </w:rPr>
        <w:t>plásticos está relacionada principalmente, a não contabilização dos copos plásticos que foram coletados</w:t>
      </w:r>
      <w:r>
        <w:rPr>
          <w:spacing w:val="-4"/>
          <w:sz w:val="24"/>
        </w:rPr>
        <w:t xml:space="preserve"> </w:t>
      </w:r>
      <w:r>
        <w:rPr>
          <w:sz w:val="24"/>
        </w:rPr>
        <w:t>sujos.</w:t>
      </w:r>
    </w:p>
    <w:p w14:paraId="252CF68C" w14:textId="77777777" w:rsidR="00597278" w:rsidRDefault="00597278">
      <w:pPr>
        <w:pStyle w:val="Corpodetexto"/>
        <w:spacing w:before="3"/>
        <w:rPr>
          <w:sz w:val="36"/>
        </w:rPr>
      </w:pPr>
    </w:p>
    <w:p w14:paraId="48FB243D" w14:textId="77777777" w:rsidR="00597278" w:rsidRDefault="00F877A8">
      <w:pPr>
        <w:pStyle w:val="Corpodetexto"/>
        <w:spacing w:line="360" w:lineRule="auto"/>
        <w:ind w:left="1853" w:right="1156"/>
        <w:jc w:val="both"/>
      </w:pPr>
      <w:r>
        <w:t>Contudo, foi realizada uma reunião com os funcionários das Ilhas da Praça de Alimentação para que fosse realizada a higienização dos mesmos antes de sua segregação nas lixeiras;</w:t>
      </w:r>
    </w:p>
    <w:p w14:paraId="65AA07A8" w14:textId="77777777" w:rsidR="00597278" w:rsidRDefault="00597278">
      <w:pPr>
        <w:pStyle w:val="Corpodetexto"/>
        <w:spacing w:before="1"/>
        <w:rPr>
          <w:sz w:val="36"/>
        </w:rPr>
      </w:pPr>
    </w:p>
    <w:p w14:paraId="46F4AD85" w14:textId="77777777" w:rsidR="00597278" w:rsidRDefault="00F877A8">
      <w:pPr>
        <w:pStyle w:val="PargrafodaLista"/>
        <w:numPr>
          <w:ilvl w:val="0"/>
          <w:numId w:val="1"/>
        </w:numPr>
        <w:tabs>
          <w:tab w:val="left" w:pos="1854"/>
        </w:tabs>
        <w:spacing w:line="357" w:lineRule="auto"/>
        <w:rPr>
          <w:sz w:val="24"/>
        </w:rPr>
      </w:pPr>
      <w:r>
        <w:rPr>
          <w:sz w:val="24"/>
        </w:rPr>
        <w:t>No que concerne às latinhas de alumínio, sua diminuição faz referência ao aumento de restaurantes que aderiram ao sistema “refil” para venda de refrigerantes, assim como, maior oferta dessa bebida servida em copos plásticos do que em</w:t>
      </w:r>
      <w:r>
        <w:rPr>
          <w:spacing w:val="-10"/>
          <w:sz w:val="24"/>
        </w:rPr>
        <w:t xml:space="preserve"> </w:t>
      </w:r>
      <w:r>
        <w:rPr>
          <w:sz w:val="24"/>
        </w:rPr>
        <w:t>latinhas;</w:t>
      </w:r>
    </w:p>
    <w:p w14:paraId="33B199F7" w14:textId="77777777" w:rsidR="00597278" w:rsidRDefault="00597278">
      <w:pPr>
        <w:pStyle w:val="Corpodetexto"/>
        <w:rPr>
          <w:sz w:val="36"/>
        </w:rPr>
      </w:pPr>
    </w:p>
    <w:p w14:paraId="3F6C599E" w14:textId="77777777" w:rsidR="00597278" w:rsidRDefault="00F877A8">
      <w:pPr>
        <w:pStyle w:val="PargrafodaLista"/>
        <w:numPr>
          <w:ilvl w:val="0"/>
          <w:numId w:val="1"/>
        </w:numPr>
        <w:tabs>
          <w:tab w:val="left" w:pos="1854"/>
        </w:tabs>
        <w:spacing w:before="1" w:line="357" w:lineRule="auto"/>
        <w:rPr>
          <w:sz w:val="24"/>
        </w:rPr>
      </w:pPr>
      <w:r>
        <w:rPr>
          <w:sz w:val="24"/>
        </w:rPr>
        <w:t>O mês de maio de 2019 apresentou uma diminuição significativa da pesagem total de resíduos recicláveis coletados. Devido a essa verificação, iniciou-se o planejamento para a implantação do novo procedimento</w:t>
      </w:r>
      <w:r>
        <w:rPr>
          <w:spacing w:val="-9"/>
          <w:sz w:val="24"/>
        </w:rPr>
        <w:t xml:space="preserve"> </w:t>
      </w:r>
      <w:r>
        <w:rPr>
          <w:sz w:val="24"/>
        </w:rPr>
        <w:t>de</w:t>
      </w:r>
      <w:r>
        <w:rPr>
          <w:spacing w:val="-9"/>
          <w:sz w:val="24"/>
        </w:rPr>
        <w:t xml:space="preserve"> </w:t>
      </w:r>
      <w:r>
        <w:rPr>
          <w:sz w:val="24"/>
        </w:rPr>
        <w:t>coleta</w:t>
      </w:r>
      <w:r>
        <w:rPr>
          <w:spacing w:val="-6"/>
          <w:sz w:val="24"/>
        </w:rPr>
        <w:t xml:space="preserve"> </w:t>
      </w:r>
      <w:r>
        <w:rPr>
          <w:sz w:val="24"/>
        </w:rPr>
        <w:t>de</w:t>
      </w:r>
      <w:r>
        <w:rPr>
          <w:spacing w:val="-7"/>
          <w:sz w:val="24"/>
        </w:rPr>
        <w:t xml:space="preserve"> </w:t>
      </w:r>
      <w:r>
        <w:rPr>
          <w:sz w:val="24"/>
        </w:rPr>
        <w:t>resíduos</w:t>
      </w:r>
      <w:r>
        <w:rPr>
          <w:spacing w:val="-9"/>
          <w:sz w:val="24"/>
        </w:rPr>
        <w:t xml:space="preserve"> </w:t>
      </w:r>
      <w:r>
        <w:rPr>
          <w:sz w:val="24"/>
        </w:rPr>
        <w:t>recicláveis</w:t>
      </w:r>
      <w:r>
        <w:rPr>
          <w:spacing w:val="-8"/>
          <w:sz w:val="24"/>
        </w:rPr>
        <w:t xml:space="preserve"> </w:t>
      </w:r>
      <w:r>
        <w:rPr>
          <w:sz w:val="24"/>
        </w:rPr>
        <w:t>loja</w:t>
      </w:r>
      <w:r>
        <w:rPr>
          <w:spacing w:val="-7"/>
          <w:sz w:val="24"/>
        </w:rPr>
        <w:t xml:space="preserve"> </w:t>
      </w:r>
      <w:r>
        <w:rPr>
          <w:sz w:val="24"/>
        </w:rPr>
        <w:t>em</w:t>
      </w:r>
      <w:r>
        <w:rPr>
          <w:spacing w:val="-5"/>
          <w:sz w:val="24"/>
        </w:rPr>
        <w:t xml:space="preserve"> </w:t>
      </w:r>
      <w:r>
        <w:rPr>
          <w:sz w:val="24"/>
        </w:rPr>
        <w:t>loja,</w:t>
      </w:r>
      <w:r>
        <w:rPr>
          <w:spacing w:val="-7"/>
          <w:sz w:val="24"/>
        </w:rPr>
        <w:t xml:space="preserve"> </w:t>
      </w:r>
      <w:r>
        <w:rPr>
          <w:sz w:val="24"/>
        </w:rPr>
        <w:t>como</w:t>
      </w:r>
      <w:r>
        <w:rPr>
          <w:spacing w:val="-6"/>
          <w:sz w:val="24"/>
        </w:rPr>
        <w:t xml:space="preserve"> </w:t>
      </w:r>
      <w:r>
        <w:rPr>
          <w:sz w:val="24"/>
        </w:rPr>
        <w:t>forma de aumentar a quantidade de resíduos a serem destinados para reciclagem, além de realizar o acompanhamento diário dos resíduos segregados</w:t>
      </w:r>
      <w:r>
        <w:rPr>
          <w:spacing w:val="-12"/>
          <w:sz w:val="24"/>
        </w:rPr>
        <w:t xml:space="preserve"> </w:t>
      </w:r>
      <w:r>
        <w:rPr>
          <w:sz w:val="24"/>
        </w:rPr>
        <w:t>pelos</w:t>
      </w:r>
      <w:r>
        <w:rPr>
          <w:spacing w:val="-9"/>
          <w:sz w:val="24"/>
        </w:rPr>
        <w:t xml:space="preserve"> </w:t>
      </w:r>
      <w:r>
        <w:rPr>
          <w:sz w:val="24"/>
        </w:rPr>
        <w:t>lojistas.</w:t>
      </w:r>
      <w:r>
        <w:rPr>
          <w:spacing w:val="-9"/>
          <w:sz w:val="24"/>
        </w:rPr>
        <w:t xml:space="preserve"> </w:t>
      </w:r>
      <w:r>
        <w:rPr>
          <w:sz w:val="24"/>
        </w:rPr>
        <w:t>O</w:t>
      </w:r>
      <w:r>
        <w:rPr>
          <w:spacing w:val="-11"/>
          <w:sz w:val="24"/>
        </w:rPr>
        <w:t xml:space="preserve"> </w:t>
      </w:r>
      <w:r>
        <w:rPr>
          <w:sz w:val="24"/>
        </w:rPr>
        <w:t>novo</w:t>
      </w:r>
      <w:r>
        <w:rPr>
          <w:spacing w:val="-11"/>
          <w:sz w:val="24"/>
        </w:rPr>
        <w:t xml:space="preserve"> </w:t>
      </w:r>
      <w:r>
        <w:rPr>
          <w:sz w:val="24"/>
        </w:rPr>
        <w:t>procedimento</w:t>
      </w:r>
      <w:r>
        <w:rPr>
          <w:spacing w:val="-8"/>
          <w:sz w:val="24"/>
        </w:rPr>
        <w:t xml:space="preserve"> </w:t>
      </w:r>
      <w:r>
        <w:rPr>
          <w:sz w:val="24"/>
        </w:rPr>
        <w:t>foi</w:t>
      </w:r>
      <w:r>
        <w:rPr>
          <w:spacing w:val="-10"/>
          <w:sz w:val="24"/>
        </w:rPr>
        <w:t xml:space="preserve"> </w:t>
      </w:r>
      <w:r>
        <w:rPr>
          <w:sz w:val="24"/>
        </w:rPr>
        <w:t>iniciado</w:t>
      </w:r>
      <w:r>
        <w:rPr>
          <w:spacing w:val="-8"/>
          <w:sz w:val="24"/>
        </w:rPr>
        <w:t xml:space="preserve"> </w:t>
      </w:r>
      <w:r>
        <w:rPr>
          <w:sz w:val="24"/>
        </w:rPr>
        <w:t>no</w:t>
      </w:r>
      <w:r>
        <w:rPr>
          <w:spacing w:val="-8"/>
          <w:sz w:val="24"/>
        </w:rPr>
        <w:t xml:space="preserve"> </w:t>
      </w:r>
      <w:r>
        <w:rPr>
          <w:sz w:val="24"/>
        </w:rPr>
        <w:t>dia</w:t>
      </w:r>
      <w:r>
        <w:rPr>
          <w:spacing w:val="-11"/>
          <w:sz w:val="24"/>
        </w:rPr>
        <w:t xml:space="preserve"> </w:t>
      </w:r>
      <w:r>
        <w:rPr>
          <w:sz w:val="24"/>
        </w:rPr>
        <w:t>05</w:t>
      </w:r>
      <w:r>
        <w:rPr>
          <w:spacing w:val="-8"/>
          <w:sz w:val="24"/>
        </w:rPr>
        <w:t xml:space="preserve"> </w:t>
      </w:r>
      <w:r>
        <w:rPr>
          <w:sz w:val="24"/>
        </w:rPr>
        <w:t>de junho de</w:t>
      </w:r>
      <w:r>
        <w:rPr>
          <w:spacing w:val="-4"/>
          <w:sz w:val="24"/>
        </w:rPr>
        <w:t xml:space="preserve"> </w:t>
      </w:r>
      <w:r>
        <w:rPr>
          <w:sz w:val="24"/>
        </w:rPr>
        <w:t>2019;</w:t>
      </w:r>
    </w:p>
    <w:p w14:paraId="3AB6E7C7" w14:textId="77777777" w:rsidR="00597278" w:rsidRDefault="00597278">
      <w:pPr>
        <w:pStyle w:val="Corpodetexto"/>
        <w:rPr>
          <w:sz w:val="26"/>
        </w:rPr>
      </w:pPr>
    </w:p>
    <w:p w14:paraId="15E68DEB" w14:textId="77777777" w:rsidR="00597278" w:rsidRDefault="00597278">
      <w:pPr>
        <w:pStyle w:val="Corpodetexto"/>
        <w:spacing w:before="4"/>
        <w:rPr>
          <w:sz w:val="25"/>
        </w:rPr>
      </w:pPr>
    </w:p>
    <w:p w14:paraId="48DF34EE" w14:textId="77777777" w:rsidR="00597278" w:rsidRDefault="00F877A8">
      <w:pPr>
        <w:pStyle w:val="Ttulo1"/>
        <w:numPr>
          <w:ilvl w:val="0"/>
          <w:numId w:val="1"/>
        </w:numPr>
        <w:tabs>
          <w:tab w:val="left" w:pos="1854"/>
        </w:tabs>
        <w:spacing w:line="357" w:lineRule="auto"/>
        <w:ind w:right="1159"/>
      </w:pPr>
      <w:bookmarkStart w:id="3" w:name="_Toc19545389"/>
      <w:r>
        <w:t>Os meses de maior geração de resíduos está diretamente relacionado ao fluxo e consumo de clientes por se tratar de meses de férias escolares e período natalino (férias escolares também) e recebimento de gratificações típicas do fim de ano, o que aumenta o poder aquisitivo da população, seu maior consumo de produtos nas lojas e, consequentemente, maior geração de</w:t>
      </w:r>
      <w:r>
        <w:rPr>
          <w:spacing w:val="-8"/>
        </w:rPr>
        <w:t xml:space="preserve"> </w:t>
      </w:r>
      <w:r>
        <w:t>resíduos;</w:t>
      </w:r>
      <w:bookmarkEnd w:id="3"/>
    </w:p>
    <w:p w14:paraId="35FE7005" w14:textId="77777777" w:rsidR="00597278" w:rsidRDefault="00597278">
      <w:pPr>
        <w:pStyle w:val="Corpodetexto"/>
        <w:rPr>
          <w:b/>
          <w:sz w:val="26"/>
        </w:rPr>
      </w:pPr>
    </w:p>
    <w:p w14:paraId="7D1C3652" w14:textId="77777777" w:rsidR="00597278" w:rsidRDefault="00597278">
      <w:pPr>
        <w:pStyle w:val="Corpodetexto"/>
        <w:spacing w:before="5"/>
        <w:rPr>
          <w:b/>
          <w:sz w:val="34"/>
        </w:rPr>
      </w:pPr>
    </w:p>
    <w:p w14:paraId="3E5CE512" w14:textId="4EB5AE65" w:rsidR="00597278" w:rsidRDefault="0038773B">
      <w:pPr>
        <w:pStyle w:val="Corpodetexto"/>
        <w:spacing w:before="1"/>
        <w:ind w:right="1158"/>
        <w:jc w:val="right"/>
      </w:pPr>
      <w:r>
        <w:rPr>
          <w:w w:val="99"/>
        </w:rPr>
        <w:t>5</w:t>
      </w:r>
    </w:p>
    <w:p w14:paraId="0CCCB1FE" w14:textId="77777777" w:rsidR="00597278" w:rsidRDefault="00597278">
      <w:pPr>
        <w:jc w:val="right"/>
        <w:sectPr w:rsidR="00597278">
          <w:pgSz w:w="11910" w:h="16840"/>
          <w:pgMar w:top="1460" w:right="540" w:bottom="980" w:left="720" w:header="622" w:footer="793" w:gutter="0"/>
          <w:cols w:space="720"/>
        </w:sectPr>
      </w:pPr>
    </w:p>
    <w:p w14:paraId="23D51792" w14:textId="77777777" w:rsidR="00597278" w:rsidRDefault="00597278">
      <w:pPr>
        <w:pStyle w:val="Corpodetexto"/>
        <w:rPr>
          <w:sz w:val="20"/>
        </w:rPr>
      </w:pPr>
    </w:p>
    <w:p w14:paraId="40F5FBA7" w14:textId="77777777" w:rsidR="00597278" w:rsidRDefault="00597278">
      <w:pPr>
        <w:pStyle w:val="Corpodetexto"/>
        <w:spacing w:before="10"/>
        <w:rPr>
          <w:sz w:val="17"/>
        </w:rPr>
      </w:pPr>
    </w:p>
    <w:p w14:paraId="3D63B8DE" w14:textId="018D2F42" w:rsidR="00597278" w:rsidRPr="009C74DA" w:rsidRDefault="00F877A8" w:rsidP="009C74DA">
      <w:pPr>
        <w:pStyle w:val="Ttulo1"/>
        <w:numPr>
          <w:ilvl w:val="0"/>
          <w:numId w:val="1"/>
        </w:numPr>
        <w:tabs>
          <w:tab w:val="left" w:pos="1854"/>
        </w:tabs>
        <w:spacing w:before="101" w:line="357" w:lineRule="auto"/>
        <w:ind w:right="1160"/>
      </w:pPr>
      <w:bookmarkStart w:id="4" w:name="_Toc19545390"/>
      <w:r>
        <w:t>O</w:t>
      </w:r>
      <w:r>
        <w:rPr>
          <w:spacing w:val="-9"/>
        </w:rPr>
        <w:t xml:space="preserve"> </w:t>
      </w:r>
      <w:r>
        <w:t>que</w:t>
      </w:r>
      <w:r>
        <w:rPr>
          <w:spacing w:val="-8"/>
        </w:rPr>
        <w:t xml:space="preserve"> </w:t>
      </w:r>
      <w:r>
        <w:t>mais</w:t>
      </w:r>
      <w:r>
        <w:rPr>
          <w:spacing w:val="-10"/>
        </w:rPr>
        <w:t xml:space="preserve"> </w:t>
      </w:r>
      <w:r>
        <w:t>chama</w:t>
      </w:r>
      <w:r>
        <w:rPr>
          <w:spacing w:val="-7"/>
        </w:rPr>
        <w:t xml:space="preserve"> </w:t>
      </w:r>
      <w:r>
        <w:t>atenção</w:t>
      </w:r>
      <w:r>
        <w:rPr>
          <w:spacing w:val="-9"/>
        </w:rPr>
        <w:t xml:space="preserve"> </w:t>
      </w:r>
      <w:r>
        <w:t>no</w:t>
      </w:r>
      <w:r>
        <w:rPr>
          <w:spacing w:val="-9"/>
        </w:rPr>
        <w:t xml:space="preserve"> </w:t>
      </w:r>
      <w:r>
        <w:t>gráfico</w:t>
      </w:r>
      <w:r>
        <w:rPr>
          <w:spacing w:val="-12"/>
        </w:rPr>
        <w:t xml:space="preserve"> </w:t>
      </w:r>
      <w:r>
        <w:t>acima</w:t>
      </w:r>
      <w:r>
        <w:rPr>
          <w:spacing w:val="-7"/>
        </w:rPr>
        <w:t xml:space="preserve"> </w:t>
      </w:r>
      <w:r>
        <w:t>é</w:t>
      </w:r>
      <w:r>
        <w:rPr>
          <w:spacing w:val="-11"/>
        </w:rPr>
        <w:t xml:space="preserve"> </w:t>
      </w:r>
      <w:r>
        <w:t>que</w:t>
      </w:r>
      <w:r>
        <w:rPr>
          <w:spacing w:val="-8"/>
        </w:rPr>
        <w:t xml:space="preserve"> </w:t>
      </w:r>
      <w:r>
        <w:t>temos</w:t>
      </w:r>
      <w:r>
        <w:rPr>
          <w:spacing w:val="-8"/>
        </w:rPr>
        <w:t xml:space="preserve"> </w:t>
      </w:r>
      <w:r>
        <w:t>uma</w:t>
      </w:r>
      <w:r>
        <w:rPr>
          <w:spacing w:val="-12"/>
        </w:rPr>
        <w:t xml:space="preserve"> </w:t>
      </w:r>
      <w:r>
        <w:t>linha de tendência que aponta o fato de que A GERAÇÃO DE RESÍDUOS É CONSTANTE, DE ACORDO COM A MÉDIA GERADA PELOS NÚMEROS DAS PESAGENS DE RESÍDUOS APRESENTADOS. Diante desta informação, podemos perceber que, apesar</w:t>
      </w:r>
      <w:r>
        <w:rPr>
          <w:spacing w:val="-9"/>
        </w:rPr>
        <w:t xml:space="preserve"> </w:t>
      </w:r>
      <w:r>
        <w:t>da</w:t>
      </w:r>
      <w:r w:rsidR="009C74DA">
        <w:t xml:space="preserve"> </w:t>
      </w:r>
      <w:r w:rsidRPr="009C74DA">
        <w:t>chegada de novas lojas no ano de 2019, a geração de resíduos se manteve constante porque a maioria das lojas (grandes</w:t>
      </w:r>
      <w:r w:rsidRPr="009C74DA">
        <w:rPr>
          <w:spacing w:val="-44"/>
        </w:rPr>
        <w:t xml:space="preserve"> </w:t>
      </w:r>
      <w:r w:rsidRPr="009C74DA">
        <w:t>geradoras)</w:t>
      </w:r>
      <w:r w:rsidR="009C74DA">
        <w:t xml:space="preserve"> </w:t>
      </w:r>
      <w:r w:rsidRPr="009C74DA">
        <w:t>também começaram a investir em coleta seletiva, aplicação dos 3 R’s ( 1 – Reduzem o layout de suas embalagens e a geração de resíduos, como exemplo, as lojas do O Boticário e Marisa que estimulam o resíduos zero de seus funcionários através do uso de copos</w:t>
      </w:r>
      <w:r w:rsidRPr="009C74DA">
        <w:rPr>
          <w:spacing w:val="-14"/>
        </w:rPr>
        <w:t xml:space="preserve"> </w:t>
      </w:r>
      <w:r w:rsidRPr="009C74DA">
        <w:t>e</w:t>
      </w:r>
      <w:r w:rsidRPr="009C74DA">
        <w:rPr>
          <w:spacing w:val="-13"/>
        </w:rPr>
        <w:t xml:space="preserve"> </w:t>
      </w:r>
      <w:r w:rsidRPr="009C74DA">
        <w:t>marmitas</w:t>
      </w:r>
      <w:r w:rsidRPr="009C74DA">
        <w:rPr>
          <w:spacing w:val="-12"/>
        </w:rPr>
        <w:t xml:space="preserve"> </w:t>
      </w:r>
      <w:r w:rsidRPr="009C74DA">
        <w:t>próprias</w:t>
      </w:r>
      <w:r w:rsidRPr="009C74DA">
        <w:rPr>
          <w:spacing w:val="-13"/>
        </w:rPr>
        <w:t xml:space="preserve"> </w:t>
      </w:r>
      <w:r w:rsidRPr="009C74DA">
        <w:t>e</w:t>
      </w:r>
      <w:r w:rsidRPr="009C74DA">
        <w:rPr>
          <w:spacing w:val="-15"/>
        </w:rPr>
        <w:t xml:space="preserve"> </w:t>
      </w:r>
      <w:r w:rsidRPr="009C74DA">
        <w:t>retornáveis,</w:t>
      </w:r>
      <w:r w:rsidRPr="009C74DA">
        <w:rPr>
          <w:spacing w:val="-15"/>
        </w:rPr>
        <w:t xml:space="preserve"> </w:t>
      </w:r>
      <w:r w:rsidRPr="009C74DA">
        <w:t>2</w:t>
      </w:r>
      <w:r w:rsidRPr="009C74DA">
        <w:rPr>
          <w:spacing w:val="-10"/>
        </w:rPr>
        <w:t xml:space="preserve"> </w:t>
      </w:r>
      <w:r w:rsidRPr="009C74DA">
        <w:t>–</w:t>
      </w:r>
      <w:r w:rsidRPr="009C74DA">
        <w:rPr>
          <w:spacing w:val="-13"/>
        </w:rPr>
        <w:t xml:space="preserve"> </w:t>
      </w:r>
      <w:r w:rsidRPr="009C74DA">
        <w:t>A</w:t>
      </w:r>
      <w:r w:rsidRPr="009C74DA">
        <w:rPr>
          <w:spacing w:val="-13"/>
        </w:rPr>
        <w:t xml:space="preserve"> </w:t>
      </w:r>
      <w:r w:rsidRPr="009C74DA">
        <w:t>Reutilização</w:t>
      </w:r>
      <w:r w:rsidRPr="009C74DA">
        <w:rPr>
          <w:spacing w:val="-14"/>
        </w:rPr>
        <w:t xml:space="preserve"> </w:t>
      </w:r>
      <w:r w:rsidRPr="009C74DA">
        <w:t>de</w:t>
      </w:r>
      <w:r w:rsidRPr="009C74DA">
        <w:rPr>
          <w:spacing w:val="-15"/>
        </w:rPr>
        <w:t xml:space="preserve"> </w:t>
      </w:r>
      <w:r w:rsidRPr="009C74DA">
        <w:t>seus resíduos na forma de logística reversa, realizando a devolução ao próprio fornecedor e, 3 – Reciclagem. Algumas lojas estão vendendo seus</w:t>
      </w:r>
      <w:r w:rsidRPr="009C74DA">
        <w:rPr>
          <w:spacing w:val="-1"/>
        </w:rPr>
        <w:t xml:space="preserve"> </w:t>
      </w:r>
      <w:r w:rsidRPr="009C74DA">
        <w:t>resíduos);</w:t>
      </w:r>
      <w:bookmarkEnd w:id="4"/>
    </w:p>
    <w:p w14:paraId="35B7F8D0" w14:textId="77777777" w:rsidR="00597278" w:rsidRDefault="00597278">
      <w:pPr>
        <w:pStyle w:val="Corpodetexto"/>
        <w:spacing w:before="2"/>
        <w:rPr>
          <w:b/>
          <w:sz w:val="36"/>
        </w:rPr>
      </w:pPr>
    </w:p>
    <w:p w14:paraId="6DD10712" w14:textId="77777777" w:rsidR="00597278" w:rsidRDefault="00F877A8">
      <w:pPr>
        <w:pStyle w:val="PargrafodaLista"/>
        <w:numPr>
          <w:ilvl w:val="0"/>
          <w:numId w:val="1"/>
        </w:numPr>
        <w:tabs>
          <w:tab w:val="left" w:pos="1854"/>
        </w:tabs>
        <w:spacing w:line="355" w:lineRule="auto"/>
        <w:rPr>
          <w:sz w:val="24"/>
        </w:rPr>
      </w:pPr>
      <w:r>
        <w:rPr>
          <w:sz w:val="24"/>
        </w:rPr>
        <w:t>Foi constatado também que as lojas que não faziam sua própria gestão de</w:t>
      </w:r>
      <w:r>
        <w:rPr>
          <w:spacing w:val="-8"/>
          <w:sz w:val="24"/>
        </w:rPr>
        <w:t xml:space="preserve"> </w:t>
      </w:r>
      <w:r>
        <w:rPr>
          <w:sz w:val="24"/>
        </w:rPr>
        <w:t>resíduos,</w:t>
      </w:r>
      <w:r>
        <w:rPr>
          <w:spacing w:val="-10"/>
          <w:sz w:val="24"/>
        </w:rPr>
        <w:t xml:space="preserve"> </w:t>
      </w:r>
      <w:r>
        <w:rPr>
          <w:sz w:val="24"/>
        </w:rPr>
        <w:t>destinam</w:t>
      </w:r>
      <w:r>
        <w:rPr>
          <w:spacing w:val="-10"/>
          <w:sz w:val="24"/>
        </w:rPr>
        <w:t xml:space="preserve"> </w:t>
      </w:r>
      <w:r>
        <w:rPr>
          <w:sz w:val="24"/>
        </w:rPr>
        <w:t>100%</w:t>
      </w:r>
      <w:r>
        <w:rPr>
          <w:spacing w:val="-10"/>
          <w:sz w:val="24"/>
        </w:rPr>
        <w:t xml:space="preserve"> </w:t>
      </w:r>
      <w:r>
        <w:rPr>
          <w:sz w:val="24"/>
        </w:rPr>
        <w:t>dos</w:t>
      </w:r>
      <w:r>
        <w:rPr>
          <w:spacing w:val="-11"/>
          <w:sz w:val="24"/>
        </w:rPr>
        <w:t xml:space="preserve"> </w:t>
      </w:r>
      <w:r>
        <w:rPr>
          <w:sz w:val="24"/>
        </w:rPr>
        <w:t>recicláveis</w:t>
      </w:r>
      <w:r>
        <w:rPr>
          <w:spacing w:val="-12"/>
          <w:sz w:val="24"/>
        </w:rPr>
        <w:t xml:space="preserve"> </w:t>
      </w:r>
      <w:r>
        <w:rPr>
          <w:sz w:val="24"/>
        </w:rPr>
        <w:t>ao</w:t>
      </w:r>
      <w:r>
        <w:rPr>
          <w:spacing w:val="-7"/>
          <w:sz w:val="24"/>
        </w:rPr>
        <w:t xml:space="preserve"> </w:t>
      </w:r>
      <w:r>
        <w:rPr>
          <w:sz w:val="24"/>
        </w:rPr>
        <w:t>shopping</w:t>
      </w:r>
      <w:r>
        <w:rPr>
          <w:spacing w:val="-7"/>
          <w:sz w:val="24"/>
        </w:rPr>
        <w:t xml:space="preserve"> </w:t>
      </w:r>
      <w:r>
        <w:rPr>
          <w:sz w:val="24"/>
        </w:rPr>
        <w:t>(DOCA</w:t>
      </w:r>
      <w:r>
        <w:rPr>
          <w:spacing w:val="-11"/>
          <w:sz w:val="24"/>
        </w:rPr>
        <w:t xml:space="preserve"> </w:t>
      </w:r>
      <w:r>
        <w:rPr>
          <w:sz w:val="24"/>
        </w:rPr>
        <w:t>1,</w:t>
      </w:r>
      <w:r>
        <w:rPr>
          <w:spacing w:val="-12"/>
          <w:sz w:val="24"/>
        </w:rPr>
        <w:t xml:space="preserve"> </w:t>
      </w:r>
      <w:r>
        <w:rPr>
          <w:sz w:val="24"/>
        </w:rPr>
        <w:t>Sala de Resíduos) e realizam a coleta</w:t>
      </w:r>
      <w:r>
        <w:rPr>
          <w:spacing w:val="-4"/>
          <w:sz w:val="24"/>
        </w:rPr>
        <w:t xml:space="preserve"> </w:t>
      </w:r>
      <w:r>
        <w:rPr>
          <w:sz w:val="24"/>
        </w:rPr>
        <w:t>seletiva;</w:t>
      </w:r>
    </w:p>
    <w:p w14:paraId="070930A2" w14:textId="77777777" w:rsidR="00597278" w:rsidRDefault="00597278">
      <w:pPr>
        <w:pStyle w:val="Corpodetexto"/>
        <w:spacing w:before="8"/>
        <w:rPr>
          <w:sz w:val="36"/>
        </w:rPr>
      </w:pPr>
    </w:p>
    <w:p w14:paraId="069B6A55" w14:textId="77777777" w:rsidR="00597278" w:rsidRDefault="00F877A8">
      <w:pPr>
        <w:pStyle w:val="Ttulo1"/>
        <w:numPr>
          <w:ilvl w:val="0"/>
          <w:numId w:val="1"/>
        </w:numPr>
        <w:tabs>
          <w:tab w:val="left" w:pos="1854"/>
        </w:tabs>
        <w:spacing w:line="357" w:lineRule="auto"/>
        <w:ind w:right="1161"/>
      </w:pPr>
      <w:bookmarkStart w:id="5" w:name="_Toc19545391"/>
      <w:r>
        <w:t>Tais análises e constatações só puderam ser verificadas com a abordagem loja a loja realizada pela consultoria que serviu para entendermos</w:t>
      </w:r>
      <w:r>
        <w:rPr>
          <w:spacing w:val="-7"/>
        </w:rPr>
        <w:t xml:space="preserve"> </w:t>
      </w:r>
      <w:r>
        <w:t>qual</w:t>
      </w:r>
      <w:r>
        <w:rPr>
          <w:spacing w:val="-8"/>
        </w:rPr>
        <w:t xml:space="preserve"> </w:t>
      </w:r>
      <w:r>
        <w:t>o</w:t>
      </w:r>
      <w:r>
        <w:rPr>
          <w:spacing w:val="-8"/>
        </w:rPr>
        <w:t xml:space="preserve"> </w:t>
      </w:r>
      <w:r>
        <w:t>cenário</w:t>
      </w:r>
      <w:r>
        <w:rPr>
          <w:spacing w:val="-10"/>
        </w:rPr>
        <w:t xml:space="preserve"> </w:t>
      </w:r>
      <w:r>
        <w:t>atual</w:t>
      </w:r>
      <w:r>
        <w:rPr>
          <w:spacing w:val="-8"/>
        </w:rPr>
        <w:t xml:space="preserve"> </w:t>
      </w:r>
      <w:r>
        <w:t>de</w:t>
      </w:r>
      <w:r>
        <w:rPr>
          <w:spacing w:val="-9"/>
        </w:rPr>
        <w:t xml:space="preserve"> </w:t>
      </w:r>
      <w:r>
        <w:t>cada</w:t>
      </w:r>
      <w:r>
        <w:rPr>
          <w:spacing w:val="-10"/>
        </w:rPr>
        <w:t xml:space="preserve"> </w:t>
      </w:r>
      <w:r>
        <w:t>loja,</w:t>
      </w:r>
      <w:r>
        <w:rPr>
          <w:spacing w:val="-9"/>
        </w:rPr>
        <w:t xml:space="preserve"> </w:t>
      </w:r>
      <w:r>
        <w:t>visto</w:t>
      </w:r>
      <w:r>
        <w:rPr>
          <w:spacing w:val="-9"/>
        </w:rPr>
        <w:t xml:space="preserve"> </w:t>
      </w:r>
      <w:r>
        <w:t>que,</w:t>
      </w:r>
      <w:r>
        <w:rPr>
          <w:spacing w:val="-10"/>
        </w:rPr>
        <w:t xml:space="preserve"> </w:t>
      </w:r>
      <w:r>
        <w:t>a</w:t>
      </w:r>
      <w:r>
        <w:rPr>
          <w:spacing w:val="-6"/>
        </w:rPr>
        <w:t xml:space="preserve"> </w:t>
      </w:r>
      <w:r>
        <w:t>questão de sustentabilidade é crescente em todos os setores, grupos e marcas;</w:t>
      </w:r>
      <w:bookmarkEnd w:id="5"/>
    </w:p>
    <w:p w14:paraId="134AEA31" w14:textId="77777777" w:rsidR="00597278" w:rsidRDefault="00597278">
      <w:pPr>
        <w:pStyle w:val="Corpodetexto"/>
        <w:spacing w:before="2"/>
        <w:rPr>
          <w:b/>
        </w:rPr>
      </w:pPr>
    </w:p>
    <w:p w14:paraId="3C070CD4" w14:textId="45BB8D8E" w:rsidR="00597278" w:rsidRDefault="00F877A8">
      <w:pPr>
        <w:pStyle w:val="PargrafodaLista"/>
        <w:numPr>
          <w:ilvl w:val="0"/>
          <w:numId w:val="1"/>
        </w:numPr>
        <w:tabs>
          <w:tab w:val="left" w:pos="1854"/>
        </w:tabs>
        <w:spacing w:line="357" w:lineRule="auto"/>
        <w:ind w:right="1158"/>
        <w:rPr>
          <w:b/>
          <w:sz w:val="24"/>
        </w:rPr>
      </w:pPr>
      <w:r>
        <w:rPr>
          <w:b/>
          <w:sz w:val="24"/>
        </w:rPr>
        <w:t>Dessa forma, a média de geração de resíduos recicláveis do shopping se mostrou constante porque apesar do aumento e chegada de novas lojas, o comportamento geral que as mesmas estão adotando é de RESPONSABILIDADE</w:t>
      </w:r>
      <w:r>
        <w:rPr>
          <w:b/>
          <w:spacing w:val="-5"/>
          <w:sz w:val="24"/>
        </w:rPr>
        <w:t xml:space="preserve"> </w:t>
      </w:r>
      <w:r>
        <w:rPr>
          <w:b/>
          <w:sz w:val="24"/>
        </w:rPr>
        <w:t>SÓCIOAMBIENTAL.</w:t>
      </w:r>
    </w:p>
    <w:p w14:paraId="6FBB90AD" w14:textId="77777777" w:rsidR="00944EC7" w:rsidRPr="00944EC7" w:rsidRDefault="00944EC7" w:rsidP="00944EC7">
      <w:pPr>
        <w:pStyle w:val="PargrafodaLista"/>
        <w:rPr>
          <w:b/>
          <w:sz w:val="24"/>
        </w:rPr>
      </w:pPr>
    </w:p>
    <w:p w14:paraId="47324CDD" w14:textId="77777777" w:rsidR="00944EC7" w:rsidRDefault="00944EC7" w:rsidP="00944EC7">
      <w:pPr>
        <w:pStyle w:val="PargrafodaLista"/>
        <w:tabs>
          <w:tab w:val="left" w:pos="1854"/>
        </w:tabs>
        <w:spacing w:line="357" w:lineRule="auto"/>
        <w:ind w:right="1158" w:firstLine="0"/>
        <w:rPr>
          <w:b/>
          <w:sz w:val="24"/>
        </w:rPr>
      </w:pPr>
    </w:p>
    <w:p w14:paraId="7583EF3D" w14:textId="5AE6878D" w:rsidR="00597278" w:rsidRDefault="0038773B">
      <w:pPr>
        <w:pStyle w:val="Corpodetexto"/>
        <w:spacing w:line="275" w:lineRule="exact"/>
        <w:ind w:right="1158"/>
        <w:jc w:val="right"/>
      </w:pPr>
      <w:r>
        <w:rPr>
          <w:w w:val="99"/>
        </w:rPr>
        <w:t>6</w:t>
      </w:r>
    </w:p>
    <w:p w14:paraId="617DE946" w14:textId="77777777" w:rsidR="00597278" w:rsidRDefault="00597278" w:rsidP="009C74DA">
      <w:pPr>
        <w:spacing w:line="275" w:lineRule="exact"/>
        <w:jc w:val="center"/>
        <w:sectPr w:rsidR="00597278">
          <w:pgSz w:w="11910" w:h="16840"/>
          <w:pgMar w:top="1460" w:right="540" w:bottom="980" w:left="720" w:header="622" w:footer="793" w:gutter="0"/>
          <w:cols w:space="720"/>
        </w:sectPr>
      </w:pPr>
    </w:p>
    <w:p w14:paraId="366B14D9" w14:textId="77777777" w:rsidR="00597278" w:rsidRDefault="00597278">
      <w:pPr>
        <w:pStyle w:val="Corpodetexto"/>
        <w:rPr>
          <w:sz w:val="20"/>
        </w:rPr>
      </w:pPr>
    </w:p>
    <w:p w14:paraId="450B8A52" w14:textId="77777777" w:rsidR="00597278" w:rsidRDefault="00597278">
      <w:pPr>
        <w:pStyle w:val="Corpodetexto"/>
        <w:spacing w:before="10"/>
        <w:rPr>
          <w:sz w:val="17"/>
        </w:rPr>
      </w:pPr>
    </w:p>
    <w:p w14:paraId="66C63C2F" w14:textId="28A854FE" w:rsidR="00597278" w:rsidRDefault="00F877A8">
      <w:pPr>
        <w:pStyle w:val="Ttulo1"/>
        <w:numPr>
          <w:ilvl w:val="0"/>
          <w:numId w:val="1"/>
        </w:numPr>
        <w:tabs>
          <w:tab w:val="left" w:pos="1854"/>
        </w:tabs>
        <w:spacing w:before="101" w:line="355" w:lineRule="auto"/>
      </w:pPr>
      <w:bookmarkStart w:id="6" w:name="_Toc19545392"/>
      <w:r>
        <w:t>Sugerimos realizar um estudo profundo na praça de alimentação e cinema para entendermos a composição dos resíduos orgânicos enviados à prensa de</w:t>
      </w:r>
      <w:r>
        <w:rPr>
          <w:spacing w:val="-6"/>
        </w:rPr>
        <w:t xml:space="preserve"> </w:t>
      </w:r>
      <w:r>
        <w:t>orgânicos.</w:t>
      </w:r>
      <w:bookmarkEnd w:id="6"/>
    </w:p>
    <w:p w14:paraId="5CD15F80" w14:textId="77777777" w:rsidR="00D12DC2" w:rsidRDefault="00D12DC2" w:rsidP="00D12DC2">
      <w:pPr>
        <w:pStyle w:val="Ttulo1"/>
        <w:tabs>
          <w:tab w:val="left" w:pos="1854"/>
        </w:tabs>
        <w:spacing w:before="101" w:line="355" w:lineRule="auto"/>
        <w:ind w:firstLine="0"/>
      </w:pPr>
    </w:p>
    <w:p w14:paraId="3B1C101B" w14:textId="0DC7E07F" w:rsidR="00D12DC2" w:rsidRPr="006F316A" w:rsidRDefault="00D12DC2" w:rsidP="00D12DC2">
      <w:pPr>
        <w:pStyle w:val="Ttulo1"/>
        <w:numPr>
          <w:ilvl w:val="0"/>
          <w:numId w:val="4"/>
        </w:numPr>
        <w:tabs>
          <w:tab w:val="left" w:pos="1854"/>
        </w:tabs>
        <w:spacing w:before="101" w:line="355" w:lineRule="auto"/>
        <w:rPr>
          <w:sz w:val="26"/>
          <w:szCs w:val="26"/>
        </w:rPr>
      </w:pPr>
      <w:bookmarkStart w:id="7" w:name="_Toc19545393"/>
      <w:r w:rsidRPr="006F316A">
        <w:rPr>
          <w:sz w:val="26"/>
          <w:szCs w:val="26"/>
        </w:rPr>
        <w:t>Valores monetários arrecadados com a venda de recicláveis</w:t>
      </w:r>
      <w:bookmarkEnd w:id="7"/>
    </w:p>
    <w:p w14:paraId="5DFFD374" w14:textId="77777777" w:rsidR="00597278" w:rsidRDefault="00597278">
      <w:pPr>
        <w:pStyle w:val="Corpodetexto"/>
        <w:spacing w:before="7"/>
        <w:rPr>
          <w:b/>
        </w:rPr>
      </w:pPr>
    </w:p>
    <w:p w14:paraId="3A5FF710" w14:textId="77777777" w:rsidR="00597278" w:rsidRDefault="00F877A8">
      <w:pPr>
        <w:pStyle w:val="Corpodetexto"/>
        <w:spacing w:line="360" w:lineRule="auto"/>
        <w:ind w:left="698" w:right="1153" w:firstLine="707"/>
        <w:jc w:val="both"/>
      </w:pPr>
      <w:r>
        <w:t>Para fins de conhecimento, seguem abaixo os valores monetários obtidos através da venda de resíduos recicláveis pelo shopping, os quais foram revertidos para a realização de ações sustentáveis. Também pode-se observar nos valores do</w:t>
      </w:r>
      <w:r>
        <w:rPr>
          <w:spacing w:val="-7"/>
        </w:rPr>
        <w:t xml:space="preserve"> </w:t>
      </w:r>
      <w:r>
        <w:t>caixa</w:t>
      </w:r>
      <w:r>
        <w:rPr>
          <w:spacing w:val="-6"/>
        </w:rPr>
        <w:t xml:space="preserve"> </w:t>
      </w:r>
      <w:r>
        <w:t>verde</w:t>
      </w:r>
      <w:r>
        <w:rPr>
          <w:spacing w:val="-5"/>
        </w:rPr>
        <w:t xml:space="preserve"> </w:t>
      </w:r>
      <w:r>
        <w:t>com</w:t>
      </w:r>
      <w:r>
        <w:rPr>
          <w:spacing w:val="-5"/>
        </w:rPr>
        <w:t xml:space="preserve"> </w:t>
      </w:r>
      <w:r>
        <w:t>a</w:t>
      </w:r>
      <w:r>
        <w:rPr>
          <w:spacing w:val="-5"/>
        </w:rPr>
        <w:t xml:space="preserve"> </w:t>
      </w:r>
      <w:r>
        <w:t>porcentagem</w:t>
      </w:r>
      <w:r>
        <w:rPr>
          <w:spacing w:val="-4"/>
        </w:rPr>
        <w:t xml:space="preserve"> </w:t>
      </w:r>
      <w:r>
        <w:t>de</w:t>
      </w:r>
      <w:r>
        <w:rPr>
          <w:spacing w:val="-6"/>
        </w:rPr>
        <w:t xml:space="preserve"> </w:t>
      </w:r>
      <w:r>
        <w:t>20%</w:t>
      </w:r>
      <w:r>
        <w:rPr>
          <w:spacing w:val="-7"/>
        </w:rPr>
        <w:t xml:space="preserve"> </w:t>
      </w:r>
      <w:r>
        <w:t>referente</w:t>
      </w:r>
      <w:r>
        <w:rPr>
          <w:spacing w:val="-6"/>
        </w:rPr>
        <w:t xml:space="preserve"> </w:t>
      </w:r>
      <w:r>
        <w:t>à</w:t>
      </w:r>
      <w:r>
        <w:rPr>
          <w:spacing w:val="-6"/>
        </w:rPr>
        <w:t xml:space="preserve"> </w:t>
      </w:r>
      <w:r>
        <w:t>participação</w:t>
      </w:r>
      <w:r>
        <w:rPr>
          <w:spacing w:val="-8"/>
        </w:rPr>
        <w:t xml:space="preserve"> </w:t>
      </w:r>
      <w:r>
        <w:t>da</w:t>
      </w:r>
      <w:r>
        <w:rPr>
          <w:spacing w:val="-6"/>
        </w:rPr>
        <w:t xml:space="preserve"> </w:t>
      </w:r>
      <w:r>
        <w:t>Consultoria HL Soluções Ambientais</w:t>
      </w:r>
      <w:r>
        <w:rPr>
          <w:spacing w:val="1"/>
        </w:rPr>
        <w:t xml:space="preserve"> </w:t>
      </w:r>
      <w:r>
        <w:t>:</w:t>
      </w:r>
    </w:p>
    <w:p w14:paraId="0E95E633" w14:textId="157D9FFA" w:rsidR="00597278" w:rsidRDefault="00597278">
      <w:pPr>
        <w:pStyle w:val="Corpodetexto"/>
        <w:rPr>
          <w:sz w:val="20"/>
        </w:rPr>
      </w:pPr>
    </w:p>
    <w:p w14:paraId="0F6EF1CC" w14:textId="12111260" w:rsidR="009C74DA" w:rsidRDefault="009C74DA">
      <w:pPr>
        <w:pStyle w:val="Corpodetexto"/>
        <w:rPr>
          <w:sz w:val="20"/>
        </w:rPr>
      </w:pPr>
    </w:p>
    <w:p w14:paraId="33FAA0F4" w14:textId="704C6326" w:rsidR="009C74DA" w:rsidRDefault="009C74DA">
      <w:pPr>
        <w:pStyle w:val="Corpodetexto"/>
        <w:rPr>
          <w:sz w:val="20"/>
        </w:rPr>
      </w:pPr>
      <w:r w:rsidRPr="00294474">
        <w:rPr>
          <w:sz w:val="20"/>
          <w:szCs w:val="20"/>
        </w:rPr>
        <w:t xml:space="preserve">Figura </w:t>
      </w:r>
      <w:r>
        <w:rPr>
          <w:sz w:val="20"/>
          <w:szCs w:val="20"/>
        </w:rPr>
        <w:t>5</w:t>
      </w:r>
      <w:r w:rsidRPr="00294474">
        <w:rPr>
          <w:sz w:val="20"/>
          <w:szCs w:val="20"/>
        </w:rPr>
        <w:t xml:space="preserve">: </w:t>
      </w:r>
      <w:r>
        <w:rPr>
          <w:sz w:val="20"/>
          <w:szCs w:val="20"/>
        </w:rPr>
        <w:t>Valores monetários pagos pela empresa Colim ao North Shopping Jóquei pela venda de recicláveis</w:t>
      </w:r>
    </w:p>
    <w:p w14:paraId="3025B8D8" w14:textId="24829794" w:rsidR="00597278" w:rsidRDefault="00F877A8" w:rsidP="009C74DA">
      <w:pPr>
        <w:pStyle w:val="Corpodetexto"/>
        <w:spacing w:before="5"/>
        <w:rPr>
          <w:sz w:val="20"/>
        </w:rPr>
      </w:pPr>
      <w:r>
        <w:rPr>
          <w:noProof/>
        </w:rPr>
        <w:drawing>
          <wp:anchor distT="0" distB="0" distL="0" distR="0" simplePos="0" relativeHeight="8" behindDoc="0" locked="0" layoutInCell="1" allowOverlap="1" wp14:anchorId="059060EC" wp14:editId="0EE301FF">
            <wp:simplePos x="0" y="0"/>
            <wp:positionH relativeFrom="page">
              <wp:posOffset>1213802</wp:posOffset>
            </wp:positionH>
            <wp:positionV relativeFrom="paragraph">
              <wp:posOffset>115639</wp:posOffset>
            </wp:positionV>
            <wp:extent cx="4943475" cy="3457575"/>
            <wp:effectExtent l="0" t="0" r="0" b="0"/>
            <wp:wrapTopAndBottom/>
            <wp:docPr id="11"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3.png"/>
                    <pic:cNvPicPr/>
                  </pic:nvPicPr>
                  <pic:blipFill>
                    <a:blip r:embed="rId32" cstate="print"/>
                    <a:stretch>
                      <a:fillRect/>
                    </a:stretch>
                  </pic:blipFill>
                  <pic:spPr>
                    <a:xfrm>
                      <a:off x="0" y="0"/>
                      <a:ext cx="4943475" cy="3457575"/>
                    </a:xfrm>
                    <a:prstGeom prst="rect">
                      <a:avLst/>
                    </a:prstGeom>
                  </pic:spPr>
                </pic:pic>
              </a:graphicData>
            </a:graphic>
          </wp:anchor>
        </w:drawing>
      </w:r>
    </w:p>
    <w:p w14:paraId="6ACEB6A8" w14:textId="425B5D39" w:rsidR="00AC1B5D" w:rsidRDefault="00AC1B5D" w:rsidP="00AC1B5D">
      <w:pPr>
        <w:pStyle w:val="Corpodetexto"/>
        <w:spacing w:before="9"/>
        <w:rPr>
          <w:sz w:val="16"/>
          <w:szCs w:val="14"/>
        </w:rPr>
      </w:pPr>
      <w:r>
        <w:rPr>
          <w:sz w:val="16"/>
          <w:szCs w:val="14"/>
        </w:rPr>
        <w:t xml:space="preserve">                                                                                  </w:t>
      </w:r>
      <w:r w:rsidRPr="00084AD4">
        <w:rPr>
          <w:sz w:val="16"/>
          <w:szCs w:val="14"/>
        </w:rPr>
        <w:t>Fonte: HL Soluções Ambientais</w:t>
      </w:r>
    </w:p>
    <w:p w14:paraId="461435B7" w14:textId="77777777" w:rsidR="00D04E9C" w:rsidRDefault="00D04E9C" w:rsidP="00AC1B5D">
      <w:pPr>
        <w:pStyle w:val="Corpodetexto"/>
        <w:spacing w:before="9"/>
        <w:rPr>
          <w:sz w:val="21"/>
        </w:rPr>
      </w:pPr>
    </w:p>
    <w:p w14:paraId="4F4B17D5" w14:textId="77777777" w:rsidR="0038773B" w:rsidRDefault="00D04E9C" w:rsidP="00DD35B9">
      <w:pPr>
        <w:pStyle w:val="Corpodetexto"/>
        <w:spacing w:line="360" w:lineRule="auto"/>
        <w:ind w:left="698" w:right="1153" w:firstLine="707"/>
        <w:jc w:val="both"/>
      </w:pPr>
      <w:r w:rsidRPr="00D04E9C">
        <w:t xml:space="preserve">Como podemos observar, o </w:t>
      </w:r>
      <w:r w:rsidRPr="00D04E9C">
        <w:t>North Shopping Jóquei</w:t>
      </w:r>
      <w:r>
        <w:t xml:space="preserve"> vendeu R$ 13.144,45 em resíduos recicláveis (palelões, plásticos, alumínio, ferro) para a empresa Colim, no período de março à julho de 2019. Deste total, existe o valor a ser pago à HL Soluções Ambientais (Caixa Verde, definido em acordo)*. A partir do mês de junho, </w:t>
      </w:r>
    </w:p>
    <w:p w14:paraId="7AEB717C" w14:textId="6DA09654" w:rsidR="0038773B" w:rsidRDefault="0038773B" w:rsidP="0038773B">
      <w:pPr>
        <w:pStyle w:val="Corpodetexto"/>
        <w:spacing w:line="360" w:lineRule="auto"/>
        <w:ind w:left="698" w:right="1153" w:firstLine="707"/>
        <w:jc w:val="right"/>
      </w:pPr>
      <w:r>
        <w:rPr>
          <w:w w:val="99"/>
        </w:rPr>
        <w:t>7</w:t>
      </w:r>
    </w:p>
    <w:p w14:paraId="1D3D7186" w14:textId="0EDE22D8" w:rsidR="00D04E9C" w:rsidRDefault="00D04E9C" w:rsidP="00DD35B9">
      <w:pPr>
        <w:pStyle w:val="Corpodetexto"/>
        <w:spacing w:line="360" w:lineRule="auto"/>
        <w:ind w:left="698" w:right="1153" w:firstLine="707"/>
        <w:jc w:val="both"/>
      </w:pPr>
      <w:r>
        <w:lastRenderedPageBreak/>
        <w:t>a HL Soluções Ambientais passou a receber o valor referente à venda de resíduos, repassando ao Shopping esse valor através d</w:t>
      </w:r>
      <w:r w:rsidR="00DD35B9">
        <w:t>o gerenciamento de artigos para a manutenção de projetos de sustentabilidade (oficinas, sacos plásticos, etc.).</w:t>
      </w:r>
    </w:p>
    <w:p w14:paraId="56C8265F" w14:textId="77777777" w:rsidR="00DD35B9" w:rsidRPr="00D04E9C" w:rsidRDefault="00DD35B9" w:rsidP="00DD35B9">
      <w:pPr>
        <w:pStyle w:val="Corpodetexto"/>
        <w:spacing w:line="360" w:lineRule="auto"/>
        <w:ind w:left="698" w:right="1153" w:firstLine="707"/>
        <w:jc w:val="both"/>
      </w:pPr>
    </w:p>
    <w:p w14:paraId="3AC0FFC6" w14:textId="77777777" w:rsidR="00DD35B9" w:rsidRDefault="00DD35B9" w:rsidP="00DD35B9">
      <w:pPr>
        <w:pStyle w:val="Corpodetexto"/>
        <w:rPr>
          <w:sz w:val="20"/>
          <w:szCs w:val="20"/>
        </w:rPr>
      </w:pPr>
    </w:p>
    <w:p w14:paraId="63262AE4" w14:textId="01D4AD7F" w:rsidR="00DD35B9" w:rsidRDefault="00DD35B9" w:rsidP="00DD35B9">
      <w:pPr>
        <w:pStyle w:val="Corpodetexto"/>
        <w:rPr>
          <w:sz w:val="20"/>
        </w:rPr>
      </w:pPr>
      <w:r>
        <w:rPr>
          <w:noProof/>
        </w:rPr>
        <w:drawing>
          <wp:anchor distT="0" distB="0" distL="0" distR="0" simplePos="0" relativeHeight="9" behindDoc="0" locked="0" layoutInCell="1" allowOverlap="1" wp14:anchorId="35D05952" wp14:editId="3D5D21BC">
            <wp:simplePos x="0" y="0"/>
            <wp:positionH relativeFrom="page">
              <wp:posOffset>752475</wp:posOffset>
            </wp:positionH>
            <wp:positionV relativeFrom="paragraph">
              <wp:posOffset>219710</wp:posOffset>
            </wp:positionV>
            <wp:extent cx="6025515" cy="1845945"/>
            <wp:effectExtent l="0" t="0" r="0" b="0"/>
            <wp:wrapTopAndBottom/>
            <wp:docPr id="13"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44.png"/>
                    <pic:cNvPicPr/>
                  </pic:nvPicPr>
                  <pic:blipFill>
                    <a:blip r:embed="rId33" cstate="print"/>
                    <a:stretch>
                      <a:fillRect/>
                    </a:stretch>
                  </pic:blipFill>
                  <pic:spPr>
                    <a:xfrm>
                      <a:off x="0" y="0"/>
                      <a:ext cx="6025515" cy="1845945"/>
                    </a:xfrm>
                    <a:prstGeom prst="rect">
                      <a:avLst/>
                    </a:prstGeom>
                  </pic:spPr>
                </pic:pic>
              </a:graphicData>
            </a:graphic>
          </wp:anchor>
        </w:drawing>
      </w:r>
      <w:r w:rsidR="00061D29">
        <w:rPr>
          <w:sz w:val="20"/>
          <w:szCs w:val="20"/>
        </w:rPr>
        <w:t xml:space="preserve">                    </w:t>
      </w:r>
      <w:r w:rsidRPr="00294474">
        <w:rPr>
          <w:sz w:val="20"/>
          <w:szCs w:val="20"/>
        </w:rPr>
        <w:t xml:space="preserve">Figura </w:t>
      </w:r>
      <w:r>
        <w:rPr>
          <w:sz w:val="20"/>
          <w:szCs w:val="20"/>
        </w:rPr>
        <w:t>6</w:t>
      </w:r>
      <w:r w:rsidRPr="00294474">
        <w:rPr>
          <w:sz w:val="20"/>
          <w:szCs w:val="20"/>
        </w:rPr>
        <w:t xml:space="preserve">: </w:t>
      </w:r>
      <w:r>
        <w:rPr>
          <w:sz w:val="20"/>
          <w:szCs w:val="20"/>
        </w:rPr>
        <w:t xml:space="preserve">Valores monetários </w:t>
      </w:r>
      <w:r>
        <w:rPr>
          <w:sz w:val="20"/>
          <w:szCs w:val="20"/>
        </w:rPr>
        <w:t xml:space="preserve">pagos pela Colim ao Shopping </w:t>
      </w:r>
      <w:r w:rsidR="00061D29">
        <w:rPr>
          <w:sz w:val="20"/>
          <w:szCs w:val="20"/>
        </w:rPr>
        <w:t>de março a julho de 2019</w:t>
      </w:r>
    </w:p>
    <w:p w14:paraId="32311182" w14:textId="6523A7EC" w:rsidR="00597278" w:rsidRDefault="00597278">
      <w:pPr>
        <w:pStyle w:val="Corpodetexto"/>
        <w:spacing w:before="6"/>
        <w:rPr>
          <w:sz w:val="27"/>
        </w:rPr>
      </w:pPr>
    </w:p>
    <w:p w14:paraId="2E2887DA" w14:textId="554BDD78" w:rsidR="00061D29" w:rsidRDefault="00061D29" w:rsidP="00061D29">
      <w:pPr>
        <w:pStyle w:val="Corpodetexto"/>
        <w:spacing w:before="9"/>
        <w:rPr>
          <w:sz w:val="16"/>
          <w:szCs w:val="14"/>
        </w:rPr>
      </w:pPr>
      <w:r>
        <w:rPr>
          <w:rFonts w:ascii="Calibri"/>
        </w:rPr>
        <w:tab/>
      </w:r>
      <w:r>
        <w:rPr>
          <w:sz w:val="16"/>
          <w:szCs w:val="14"/>
        </w:rPr>
        <w:t xml:space="preserve">                                                                       </w:t>
      </w:r>
      <w:r w:rsidRPr="00084AD4">
        <w:rPr>
          <w:sz w:val="16"/>
          <w:szCs w:val="14"/>
        </w:rPr>
        <w:t>Fonte: HL Soluções Ambientais</w:t>
      </w:r>
    </w:p>
    <w:p w14:paraId="23CC3853" w14:textId="44B40E93" w:rsidR="00061D29" w:rsidRDefault="00061D29" w:rsidP="00061D29">
      <w:pPr>
        <w:tabs>
          <w:tab w:val="left" w:pos="6336"/>
          <w:tab w:val="right" w:pos="9494"/>
        </w:tabs>
        <w:spacing w:before="103"/>
        <w:ind w:right="1156"/>
        <w:rPr>
          <w:rFonts w:ascii="Calibri"/>
        </w:rPr>
      </w:pPr>
      <w:r>
        <w:rPr>
          <w:rFonts w:ascii="Calibri"/>
        </w:rPr>
        <w:tab/>
      </w:r>
    </w:p>
    <w:p w14:paraId="5845345B" w14:textId="6749996C" w:rsidR="00061D29" w:rsidRDefault="00061D29" w:rsidP="00061D29">
      <w:pPr>
        <w:tabs>
          <w:tab w:val="left" w:pos="6336"/>
          <w:tab w:val="right" w:pos="9494"/>
        </w:tabs>
        <w:spacing w:before="103"/>
        <w:ind w:right="1156"/>
        <w:rPr>
          <w:rFonts w:ascii="Calibri"/>
        </w:rPr>
      </w:pPr>
    </w:p>
    <w:p w14:paraId="0D8FC1F8" w14:textId="202866DD" w:rsidR="00D12DC2" w:rsidRDefault="00D12DC2" w:rsidP="00D12DC2">
      <w:pPr>
        <w:pStyle w:val="Ttulo1"/>
        <w:numPr>
          <w:ilvl w:val="0"/>
          <w:numId w:val="4"/>
        </w:numPr>
        <w:tabs>
          <w:tab w:val="left" w:pos="1854"/>
        </w:tabs>
        <w:spacing w:before="101" w:line="355" w:lineRule="auto"/>
        <w:rPr>
          <w:sz w:val="26"/>
          <w:szCs w:val="26"/>
        </w:rPr>
      </w:pPr>
      <w:bookmarkStart w:id="8" w:name="_Toc19545394"/>
      <w:r w:rsidRPr="006F316A">
        <w:rPr>
          <w:sz w:val="26"/>
          <w:szCs w:val="26"/>
        </w:rPr>
        <w:t>Conclusão</w:t>
      </w:r>
      <w:bookmarkEnd w:id="8"/>
    </w:p>
    <w:p w14:paraId="64E4E69F" w14:textId="77777777" w:rsidR="00364577" w:rsidRPr="006F316A" w:rsidRDefault="00364577" w:rsidP="00364577">
      <w:pPr>
        <w:pStyle w:val="Ttulo1"/>
        <w:tabs>
          <w:tab w:val="left" w:pos="1854"/>
        </w:tabs>
        <w:spacing w:before="101" w:line="355" w:lineRule="auto"/>
        <w:ind w:left="720" w:firstLine="0"/>
        <w:rPr>
          <w:sz w:val="26"/>
          <w:szCs w:val="26"/>
        </w:rPr>
      </w:pPr>
    </w:p>
    <w:p w14:paraId="0983D500" w14:textId="4C1B836E" w:rsidR="00061D29" w:rsidRDefault="001B17D3" w:rsidP="002E4674">
      <w:pPr>
        <w:pStyle w:val="Ttulo1"/>
        <w:tabs>
          <w:tab w:val="left" w:pos="1854"/>
        </w:tabs>
        <w:spacing w:before="101" w:line="355" w:lineRule="auto"/>
        <w:ind w:left="709" w:firstLine="0"/>
        <w:rPr>
          <w:b w:val="0"/>
          <w:bCs w:val="0"/>
        </w:rPr>
      </w:pPr>
      <w:r>
        <w:rPr>
          <w:b w:val="0"/>
          <w:bCs w:val="0"/>
        </w:rPr>
        <w:tab/>
      </w:r>
      <w:bookmarkStart w:id="9" w:name="_Toc19545395"/>
      <w:r w:rsidR="006F316A" w:rsidRPr="006F316A">
        <w:rPr>
          <w:b w:val="0"/>
          <w:bCs w:val="0"/>
        </w:rPr>
        <w:t xml:space="preserve">Conclui-se que </w:t>
      </w:r>
      <w:r w:rsidR="00AF7B1C">
        <w:rPr>
          <w:b w:val="0"/>
          <w:bCs w:val="0"/>
        </w:rPr>
        <w:t xml:space="preserve">os resíduos recicláveis gerados pelo empreendimento North Shopping Jóquei, compreendidos entre papel/papelão, plástico, ferro e alumínio, tiveram um volume constante de geração entre os meses de março de 2018 a julho de 2019. Apesar de exstirem mais lojas no ano de 2019 no shopping, nesse mesmo ano, notou-se um aumento de marcas que promovem </w:t>
      </w:r>
      <w:r>
        <w:rPr>
          <w:b w:val="0"/>
          <w:bCs w:val="0"/>
        </w:rPr>
        <w:t>ações sustentáveis como redução na geração de resíduos e logística reversa de suas embalagens, explicando assim, a manutenção de uma média constante na geração de resíduos entre 2018 e 2019. É recomendável o estudo dos resíduos orgânicos gerados no shopping através da abordagem nos restaurantes e lanchonetes da praça de alimentação, conscientização ambiental dos supervisores dessas lojas e mudança no layout das lixeiras.</w:t>
      </w:r>
      <w:bookmarkEnd w:id="9"/>
    </w:p>
    <w:p w14:paraId="568DE8E7" w14:textId="77777777" w:rsidR="00385286" w:rsidRPr="002E4674" w:rsidRDefault="00385286" w:rsidP="002E4674">
      <w:pPr>
        <w:pStyle w:val="Ttulo1"/>
        <w:tabs>
          <w:tab w:val="left" w:pos="1854"/>
        </w:tabs>
        <w:spacing w:before="101" w:line="355" w:lineRule="auto"/>
        <w:ind w:left="709" w:firstLine="0"/>
        <w:rPr>
          <w:b w:val="0"/>
          <w:bCs w:val="0"/>
        </w:rPr>
      </w:pPr>
    </w:p>
    <w:p w14:paraId="3998B408" w14:textId="79C1E0DB" w:rsidR="00C72268" w:rsidRDefault="00C72268" w:rsidP="00C72268">
      <w:pPr>
        <w:tabs>
          <w:tab w:val="left" w:pos="6336"/>
          <w:tab w:val="right" w:pos="9494"/>
        </w:tabs>
        <w:spacing w:before="103"/>
        <w:ind w:right="1156"/>
        <w:rPr>
          <w:rFonts w:ascii="Calibri"/>
        </w:rPr>
      </w:pPr>
      <w:r>
        <w:rPr>
          <w:noProof/>
        </w:rPr>
        <mc:AlternateContent>
          <mc:Choice Requires="wps">
            <w:drawing>
              <wp:anchor distT="0" distB="0" distL="114300" distR="114300" simplePos="0" relativeHeight="251659264" behindDoc="0" locked="0" layoutInCell="1" allowOverlap="1" wp14:anchorId="5981FC92" wp14:editId="6A6D1D29">
                <wp:simplePos x="0" y="0"/>
                <wp:positionH relativeFrom="column">
                  <wp:posOffset>1976562</wp:posOffset>
                </wp:positionH>
                <wp:positionV relativeFrom="paragraph">
                  <wp:posOffset>235585</wp:posOffset>
                </wp:positionV>
                <wp:extent cx="2201875" cy="0"/>
                <wp:effectExtent l="0" t="0" r="0" b="0"/>
                <wp:wrapNone/>
                <wp:docPr id="20" name="Conector reto 20"/>
                <wp:cNvGraphicFramePr/>
                <a:graphic xmlns:a="http://schemas.openxmlformats.org/drawingml/2006/main">
                  <a:graphicData uri="http://schemas.microsoft.com/office/word/2010/wordprocessingShape">
                    <wps:wsp>
                      <wps:cNvCnPr/>
                      <wps:spPr>
                        <a:xfrm>
                          <a:off x="0" y="0"/>
                          <a:ext cx="2201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3103E2" id="Conector reto 20"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5.65pt,18.55pt" to="329.0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" strokecolor="#4579b8 [3044]"/>
            </w:pict>
          </mc:Fallback>
        </mc:AlternateContent>
      </w:r>
      <w:r w:rsidR="00583041">
        <w:rPr>
          <w:rFonts w:ascii="Calibri"/>
        </w:rPr>
        <w:t xml:space="preserve">                                                                                   </w:t>
      </w:r>
      <w:r w:rsidR="00583041">
        <w:rPr>
          <w:noProof/>
        </w:rPr>
        <w:drawing>
          <wp:inline distT="0" distB="0" distL="0" distR="0" wp14:anchorId="4D55FACB" wp14:editId="6E80010F">
            <wp:extent cx="1009815" cy="240488"/>
            <wp:effectExtent l="0" t="0" r="0" b="762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79547" cy="257095"/>
                    </a:xfrm>
                    <a:prstGeom prst="rect">
                      <a:avLst/>
                    </a:prstGeom>
                    <a:noFill/>
                    <a:ln>
                      <a:noFill/>
                    </a:ln>
                  </pic:spPr>
                </pic:pic>
              </a:graphicData>
            </a:graphic>
          </wp:inline>
        </w:drawing>
      </w:r>
    </w:p>
    <w:p w14:paraId="11EC037C" w14:textId="0CF5909B" w:rsidR="00385286" w:rsidRDefault="00385286" w:rsidP="002E4674">
      <w:pPr>
        <w:tabs>
          <w:tab w:val="left" w:pos="6336"/>
          <w:tab w:val="right" w:pos="9494"/>
        </w:tabs>
        <w:spacing w:before="103"/>
        <w:ind w:right="1156"/>
        <w:jc w:val="center"/>
        <w:rPr>
          <w:sz w:val="18"/>
          <w:szCs w:val="18"/>
        </w:rPr>
      </w:pPr>
      <w:r>
        <w:rPr>
          <w:sz w:val="18"/>
          <w:szCs w:val="18"/>
        </w:rPr>
        <w:t xml:space="preserve"> </w:t>
      </w:r>
      <w:r w:rsidR="00900B13" w:rsidRPr="00A909F4">
        <w:rPr>
          <w:sz w:val="18"/>
          <w:szCs w:val="18"/>
        </w:rPr>
        <w:t>HL Soluções Ambientai</w:t>
      </w:r>
      <w:r>
        <w:rPr>
          <w:sz w:val="18"/>
          <w:szCs w:val="18"/>
        </w:rPr>
        <w:t>s</w:t>
      </w:r>
      <w:r w:rsidR="00C72268">
        <w:rPr>
          <w:sz w:val="18"/>
          <w:szCs w:val="18"/>
        </w:rPr>
        <w:t xml:space="preserve">                                   </w:t>
      </w:r>
      <w:r>
        <w:rPr>
          <w:sz w:val="18"/>
          <w:szCs w:val="18"/>
        </w:rPr>
        <w:t xml:space="preserve">                               </w:t>
      </w:r>
    </w:p>
    <w:p w14:paraId="14FA88BA" w14:textId="2177F483" w:rsidR="00583041" w:rsidRPr="002E4674" w:rsidRDefault="00900B13" w:rsidP="002E4674">
      <w:pPr>
        <w:tabs>
          <w:tab w:val="left" w:pos="6336"/>
          <w:tab w:val="right" w:pos="9494"/>
        </w:tabs>
        <w:spacing w:before="103"/>
        <w:ind w:right="1156"/>
        <w:jc w:val="center"/>
        <w:rPr>
          <w:rFonts w:ascii="Calibri"/>
        </w:rPr>
      </w:pPr>
      <w:r w:rsidRPr="00A909F4">
        <w:rPr>
          <w:sz w:val="18"/>
          <w:szCs w:val="18"/>
        </w:rPr>
        <w:t>CNPJ: 20.662.963/0001-68</w:t>
      </w:r>
      <w:r w:rsidR="00C72268">
        <w:rPr>
          <w:sz w:val="18"/>
          <w:szCs w:val="18"/>
        </w:rPr>
        <w:t xml:space="preserve">                                                             </w:t>
      </w:r>
    </w:p>
    <w:p w14:paraId="4FFCE29B" w14:textId="77777777" w:rsidR="00900B13" w:rsidRPr="00A909F4" w:rsidRDefault="00900B13" w:rsidP="00900B13">
      <w:pPr>
        <w:rPr>
          <w:sz w:val="18"/>
          <w:szCs w:val="18"/>
        </w:rPr>
      </w:pPr>
    </w:p>
    <w:p w14:paraId="75419E2D" w14:textId="7CAF589D" w:rsidR="0038773B" w:rsidRDefault="00385286" w:rsidP="00385286">
      <w:pPr>
        <w:tabs>
          <w:tab w:val="left" w:pos="6336"/>
          <w:tab w:val="right" w:pos="9494"/>
        </w:tabs>
        <w:spacing w:before="103"/>
        <w:ind w:right="1156"/>
        <w:jc w:val="right"/>
        <w:rPr>
          <w:rFonts w:ascii="Calibri"/>
        </w:rPr>
      </w:pPr>
      <w:r>
        <w:rPr>
          <w:rFonts w:ascii="Calibri"/>
        </w:rPr>
        <w:t>8</w:t>
      </w:r>
    </w:p>
    <w:sectPr w:rsidR="0038773B">
      <w:pgSz w:w="11910" w:h="16840"/>
      <w:pgMar w:top="1460" w:right="540" w:bottom="980" w:left="720" w:header="622" w:footer="7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3A211D" w14:textId="77777777" w:rsidR="009B795D" w:rsidRDefault="009B795D">
      <w:r>
        <w:separator/>
      </w:r>
    </w:p>
  </w:endnote>
  <w:endnote w:type="continuationSeparator" w:id="0">
    <w:p w14:paraId="1A9A0EA9" w14:textId="77777777" w:rsidR="009B795D" w:rsidRDefault="009B7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84AF9" w14:textId="23D24CC6" w:rsidR="00597278" w:rsidRDefault="00F25509">
    <w:pPr>
      <w:pStyle w:val="Corpodetexto"/>
      <w:spacing w:line="14" w:lineRule="auto"/>
      <w:rPr>
        <w:sz w:val="20"/>
      </w:rPr>
    </w:pPr>
    <w:r>
      <w:rPr>
        <w:noProof/>
      </w:rPr>
      <mc:AlternateContent>
        <mc:Choice Requires="wpg">
          <w:drawing>
            <wp:anchor distT="0" distB="0" distL="114300" distR="114300" simplePos="0" relativeHeight="251299840" behindDoc="1" locked="0" layoutInCell="1" allowOverlap="1" wp14:anchorId="2DE6390B" wp14:editId="0742AC22">
              <wp:simplePos x="0" y="0"/>
              <wp:positionH relativeFrom="page">
                <wp:posOffset>3562350</wp:posOffset>
              </wp:positionH>
              <wp:positionV relativeFrom="page">
                <wp:posOffset>10117455</wp:posOffset>
              </wp:positionV>
              <wp:extent cx="102235" cy="485775"/>
              <wp:effectExtent l="0" t="0" r="0" b="0"/>
              <wp:wrapNone/>
              <wp:docPr id="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 cy="485775"/>
                        <a:chOff x="5610" y="15933"/>
                        <a:chExt cx="161" cy="765"/>
                      </a:xfrm>
                    </wpg:grpSpPr>
                    <pic:pic xmlns:pic="http://schemas.openxmlformats.org/drawingml/2006/picture">
                      <pic:nvPicPr>
                        <pic:cNvPr id="8"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610" y="15933"/>
                          <a:ext cx="161" cy="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 name="Line 4"/>
                      <wps:cNvCnPr>
                        <a:cxnSpLocks noChangeShapeType="1"/>
                      </wps:cNvCnPr>
                      <wps:spPr bwMode="auto">
                        <a:xfrm>
                          <a:off x="5693" y="15951"/>
                          <a:ext cx="0" cy="662"/>
                        </a:xfrm>
                        <a:prstGeom prst="line">
                          <a:avLst/>
                        </a:prstGeom>
                        <a:noFill/>
                        <a:ln w="38100">
                          <a:solidFill>
                            <a:srgbClr val="7E7E7E"/>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4DD21F" id="Group 3" o:spid="_x0000_s1026" style="position:absolute;margin-left:280.5pt;margin-top:796.65pt;width:8.05pt;height:38.25pt;z-index:-252016640;mso-position-horizontal-relative:page;mso-position-vertical-relative:page" coordorigin="5610,15933" coordsize="161,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5610;top:15933;width:161;height: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">
                <v:imagedata r:id="rId2" o:title=""/>
              </v:shape>
              <v:line id="Line 4" o:spid="_x0000_s1028" style="position:absolute;visibility:visible;mso-wrap-style:square" from="5693,15951" to="5693,16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" strokecolor="#7e7e7e" strokeweight="3pt"/>
              <w10:wrap anchorx="page" anchory="page"/>
            </v:group>
          </w:pict>
        </mc:Fallback>
      </mc:AlternateContent>
    </w:r>
    <w:r>
      <w:rPr>
        <w:noProof/>
      </w:rPr>
      <mc:AlternateContent>
        <mc:Choice Requires="wps">
          <w:drawing>
            <wp:anchor distT="0" distB="0" distL="114300" distR="114300" simplePos="0" relativeHeight="251300864" behindDoc="1" locked="0" layoutInCell="1" allowOverlap="1" wp14:anchorId="742727F2" wp14:editId="76BB38A4">
              <wp:simplePos x="0" y="0"/>
              <wp:positionH relativeFrom="page">
                <wp:posOffset>926465</wp:posOffset>
              </wp:positionH>
              <wp:positionV relativeFrom="page">
                <wp:posOffset>10048875</wp:posOffset>
              </wp:positionV>
              <wp:extent cx="1786890" cy="54800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689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E37C54" w14:textId="77777777" w:rsidR="00597278" w:rsidRDefault="00F877A8">
                          <w:pPr>
                            <w:spacing w:before="14" w:line="207" w:lineRule="exact"/>
                            <w:ind w:left="20" w:right="18"/>
                            <w:jc w:val="center"/>
                            <w:rPr>
                              <w:b/>
                              <w:sz w:val="18"/>
                            </w:rPr>
                          </w:pPr>
                          <w:r>
                            <w:rPr>
                              <w:b/>
                              <w:color w:val="808080"/>
                              <w:sz w:val="18"/>
                            </w:rPr>
                            <w:t>Elaboração</w:t>
                          </w:r>
                        </w:p>
                        <w:p w14:paraId="38256F8B" w14:textId="77777777" w:rsidR="00597278" w:rsidRDefault="00F877A8">
                          <w:pPr>
                            <w:spacing w:line="207" w:lineRule="exact"/>
                            <w:ind w:left="20" w:right="18"/>
                            <w:jc w:val="center"/>
                            <w:rPr>
                              <w:b/>
                              <w:sz w:val="18"/>
                            </w:rPr>
                          </w:pPr>
                          <w:r>
                            <w:rPr>
                              <w:b/>
                              <w:color w:val="808080"/>
                              <w:sz w:val="18"/>
                            </w:rPr>
                            <w:t>HL SOLUÇÕES AMBIENTAIS</w:t>
                          </w:r>
                        </w:p>
                        <w:p w14:paraId="0F34F6D9" w14:textId="77777777" w:rsidR="00597278" w:rsidRDefault="00F877A8">
                          <w:pPr>
                            <w:spacing w:before="2"/>
                            <w:ind w:left="20" w:right="18"/>
                            <w:jc w:val="center"/>
                            <w:rPr>
                              <w:sz w:val="18"/>
                            </w:rPr>
                          </w:pPr>
                          <w:r>
                            <w:rPr>
                              <w:color w:val="808080"/>
                              <w:sz w:val="18"/>
                            </w:rPr>
                            <w:t>Rua Eusébio de Sousa, nº 473, José Bonifácio | + 55 85 33938392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2727F2" id="_x0000_t202" coordsize="21600,21600" o:spt="202" path="m,l,21600r21600,l21600,xe">
              <v:stroke joinstyle="miter"/>
              <v:path gradientshapeok="t" o:connecttype="rect"/>
            </v:shapetype>
            <v:shape id="Text Box 2" o:spid="_x0000_s1028" type="#_x0000_t202" style="position:absolute;margin-left:72.95pt;margin-top:791.25pt;width:140.7pt;height:43.15pt;z-index:-25201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10erQIAAKk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" filled="f" stroked="f">
              <v:textbox inset="0,0,0,0">
                <w:txbxContent>
                  <w:p w14:paraId="3EE37C54" w14:textId="77777777" w:rsidR="00597278" w:rsidRDefault="00F877A8">
                    <w:pPr>
                      <w:spacing w:before="14" w:line="207" w:lineRule="exact"/>
                      <w:ind w:left="20" w:right="18"/>
                      <w:jc w:val="center"/>
                      <w:rPr>
                        <w:b/>
                        <w:sz w:val="18"/>
                      </w:rPr>
                    </w:pPr>
                    <w:r>
                      <w:rPr>
                        <w:b/>
                        <w:color w:val="808080"/>
                        <w:sz w:val="18"/>
                      </w:rPr>
                      <w:t>Elaboração</w:t>
                    </w:r>
                  </w:p>
                  <w:p w14:paraId="38256F8B" w14:textId="77777777" w:rsidR="00597278" w:rsidRDefault="00F877A8">
                    <w:pPr>
                      <w:spacing w:line="207" w:lineRule="exact"/>
                      <w:ind w:left="20" w:right="18"/>
                      <w:jc w:val="center"/>
                      <w:rPr>
                        <w:b/>
                        <w:sz w:val="18"/>
                      </w:rPr>
                    </w:pPr>
                    <w:r>
                      <w:rPr>
                        <w:b/>
                        <w:color w:val="808080"/>
                        <w:sz w:val="18"/>
                      </w:rPr>
                      <w:t>HL SOLUÇÕES AMBIENTAIS</w:t>
                    </w:r>
                  </w:p>
                  <w:p w14:paraId="0F34F6D9" w14:textId="77777777" w:rsidR="00597278" w:rsidRDefault="00F877A8">
                    <w:pPr>
                      <w:spacing w:before="2"/>
                      <w:ind w:left="20" w:right="18"/>
                      <w:jc w:val="center"/>
                      <w:rPr>
                        <w:sz w:val="18"/>
                      </w:rPr>
                    </w:pPr>
                    <w:r>
                      <w:rPr>
                        <w:color w:val="808080"/>
                        <w:sz w:val="18"/>
                      </w:rPr>
                      <w:t>Rua Eusébio de Sousa, nº 473, José Bonifácio | + 55 85 33938392</w:t>
                    </w:r>
                  </w:p>
                </w:txbxContent>
              </v:textbox>
              <w10:wrap anchorx="page" anchory="page"/>
            </v:shape>
          </w:pict>
        </mc:Fallback>
      </mc:AlternateContent>
    </w:r>
    <w:r>
      <w:rPr>
        <w:noProof/>
      </w:rPr>
      <mc:AlternateContent>
        <mc:Choice Requires="wps">
          <w:drawing>
            <wp:anchor distT="0" distB="0" distL="114300" distR="114300" simplePos="0" relativeHeight="251301888" behindDoc="1" locked="0" layoutInCell="1" allowOverlap="1" wp14:anchorId="1D345DA9" wp14:editId="5F6722E6">
              <wp:simplePos x="0" y="0"/>
              <wp:positionH relativeFrom="page">
                <wp:posOffset>4520565</wp:posOffset>
              </wp:positionH>
              <wp:positionV relativeFrom="page">
                <wp:posOffset>10120630</wp:posOffset>
              </wp:positionV>
              <wp:extent cx="1790065" cy="41529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065" cy="415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72EB4" w14:textId="77777777" w:rsidR="00597278" w:rsidRDefault="00F877A8">
                          <w:pPr>
                            <w:spacing w:before="14"/>
                            <w:ind w:left="20" w:right="18"/>
                            <w:jc w:val="center"/>
                            <w:rPr>
                              <w:b/>
                              <w:sz w:val="18"/>
                            </w:rPr>
                          </w:pPr>
                          <w:r>
                            <w:rPr>
                              <w:b/>
                              <w:color w:val="808080"/>
                              <w:sz w:val="18"/>
                            </w:rPr>
                            <w:t>ASSOCIAÇÃO DO CONDOMÍNIO DO NORTH SHOPPING JÓQUEI</w:t>
                          </w:r>
                        </w:p>
                        <w:p w14:paraId="5F6795F7" w14:textId="77777777" w:rsidR="00597278" w:rsidRDefault="00F877A8">
                          <w:pPr>
                            <w:spacing w:line="206" w:lineRule="exact"/>
                            <w:ind w:left="20" w:right="18"/>
                            <w:jc w:val="center"/>
                            <w:rPr>
                              <w:sz w:val="18"/>
                            </w:rPr>
                          </w:pPr>
                          <w:r>
                            <w:rPr>
                              <w:color w:val="808080"/>
                              <w:sz w:val="18"/>
                            </w:rPr>
                            <w:t>North Shopping em Números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345DA9" id="Text Box 1" o:spid="_x0000_s1029" type="#_x0000_t202" style="position:absolute;margin-left:355.95pt;margin-top:796.9pt;width:140.95pt;height:32.7pt;z-index:-25201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" filled="f" stroked="f">
              <v:textbox inset="0,0,0,0">
                <w:txbxContent>
                  <w:p w14:paraId="47172EB4" w14:textId="77777777" w:rsidR="00597278" w:rsidRDefault="00F877A8">
                    <w:pPr>
                      <w:spacing w:before="14"/>
                      <w:ind w:left="20" w:right="18"/>
                      <w:jc w:val="center"/>
                      <w:rPr>
                        <w:b/>
                        <w:sz w:val="18"/>
                      </w:rPr>
                    </w:pPr>
                    <w:r>
                      <w:rPr>
                        <w:b/>
                        <w:color w:val="808080"/>
                        <w:sz w:val="18"/>
                      </w:rPr>
                      <w:t>ASSOCIAÇÃO DO CONDOMÍNIO DO NORTH SHOPPING JÓQUEI</w:t>
                    </w:r>
                  </w:p>
                  <w:p w14:paraId="5F6795F7" w14:textId="77777777" w:rsidR="00597278" w:rsidRDefault="00F877A8">
                    <w:pPr>
                      <w:spacing w:line="206" w:lineRule="exact"/>
                      <w:ind w:left="20" w:right="18"/>
                      <w:jc w:val="center"/>
                      <w:rPr>
                        <w:sz w:val="18"/>
                      </w:rPr>
                    </w:pPr>
                    <w:r>
                      <w:rPr>
                        <w:color w:val="808080"/>
                        <w:sz w:val="18"/>
                      </w:rPr>
                      <w:t>North Shopping em Números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F01A23" w14:textId="77777777" w:rsidR="009B795D" w:rsidRDefault="009B795D">
      <w:r>
        <w:separator/>
      </w:r>
    </w:p>
  </w:footnote>
  <w:footnote w:type="continuationSeparator" w:id="0">
    <w:p w14:paraId="457A639C" w14:textId="77777777" w:rsidR="009B795D" w:rsidRDefault="009B7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8C38F7" w14:textId="77777777" w:rsidR="00597278" w:rsidRDefault="00F877A8">
    <w:pPr>
      <w:pStyle w:val="Corpodetexto"/>
      <w:spacing w:line="14" w:lineRule="auto"/>
      <w:rPr>
        <w:sz w:val="20"/>
      </w:rPr>
    </w:pPr>
    <w:r>
      <w:rPr>
        <w:noProof/>
      </w:rPr>
      <w:drawing>
        <wp:anchor distT="0" distB="0" distL="0" distR="0" simplePos="0" relativeHeight="251297792" behindDoc="1" locked="0" layoutInCell="1" allowOverlap="1" wp14:anchorId="5DA24867" wp14:editId="35C085A3">
          <wp:simplePos x="0" y="0"/>
          <wp:positionH relativeFrom="page">
            <wp:posOffset>6272529</wp:posOffset>
          </wp:positionH>
          <wp:positionV relativeFrom="page">
            <wp:posOffset>394969</wp:posOffset>
          </wp:positionV>
          <wp:extent cx="504825" cy="541020"/>
          <wp:effectExtent l="0" t="0" r="0" b="0"/>
          <wp:wrapNone/>
          <wp:docPr id="24"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jpeg"/>
                  <pic:cNvPicPr/>
                </pic:nvPicPr>
                <pic:blipFill>
                  <a:blip r:embed="rId1" cstate="print"/>
                  <a:stretch>
                    <a:fillRect/>
                  </a:stretch>
                </pic:blipFill>
                <pic:spPr>
                  <a:xfrm>
                    <a:off x="0" y="0"/>
                    <a:ext cx="504825" cy="541020"/>
                  </a:xfrm>
                  <a:prstGeom prst="rect">
                    <a:avLst/>
                  </a:prstGeom>
                </pic:spPr>
              </pic:pic>
            </a:graphicData>
          </a:graphic>
        </wp:anchor>
      </w:drawing>
    </w:r>
    <w:r>
      <w:rPr>
        <w:noProof/>
      </w:rPr>
      <w:drawing>
        <wp:anchor distT="0" distB="0" distL="0" distR="0" simplePos="0" relativeHeight="251298816" behindDoc="1" locked="0" layoutInCell="1" allowOverlap="1" wp14:anchorId="35D39F79" wp14:editId="1299B5F5">
          <wp:simplePos x="0" y="0"/>
          <wp:positionH relativeFrom="page">
            <wp:posOffset>621432</wp:posOffset>
          </wp:positionH>
          <wp:positionV relativeFrom="page">
            <wp:posOffset>493094</wp:posOffset>
          </wp:positionV>
          <wp:extent cx="487019" cy="410922"/>
          <wp:effectExtent l="0" t="0" r="0" b="0"/>
          <wp:wrapNone/>
          <wp:docPr id="2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jpeg"/>
                  <pic:cNvPicPr/>
                </pic:nvPicPr>
                <pic:blipFill>
                  <a:blip r:embed="rId2" cstate="print"/>
                  <a:stretch>
                    <a:fillRect/>
                  </a:stretch>
                </pic:blipFill>
                <pic:spPr>
                  <a:xfrm>
                    <a:off x="0" y="0"/>
                    <a:ext cx="487019" cy="41092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F67B7"/>
    <w:multiLevelType w:val="hybridMultilevel"/>
    <w:tmpl w:val="0A76A7F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43316D60"/>
    <w:multiLevelType w:val="hybridMultilevel"/>
    <w:tmpl w:val="8DACA42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DF2546E"/>
    <w:multiLevelType w:val="hybridMultilevel"/>
    <w:tmpl w:val="75DE3AFE"/>
    <w:lvl w:ilvl="0" w:tplc="A66E5B50">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15:restartNumberingAfterBreak="0">
    <w:nsid w:val="731D5E70"/>
    <w:multiLevelType w:val="hybridMultilevel"/>
    <w:tmpl w:val="6D7819A2"/>
    <w:lvl w:ilvl="0" w:tplc="BFC0BED0">
      <w:numFmt w:val="bullet"/>
      <w:lvlText w:val=""/>
      <w:lvlJc w:val="left"/>
      <w:pPr>
        <w:ind w:left="1853" w:hanging="360"/>
      </w:pPr>
      <w:rPr>
        <w:rFonts w:ascii="Symbol" w:eastAsia="Symbol" w:hAnsi="Symbol" w:cs="Symbol" w:hint="default"/>
        <w:w w:val="100"/>
        <w:sz w:val="24"/>
        <w:szCs w:val="24"/>
        <w:lang w:val="pt-PT" w:eastAsia="pt-PT" w:bidi="pt-PT"/>
      </w:rPr>
    </w:lvl>
    <w:lvl w:ilvl="1" w:tplc="AE34AA1A">
      <w:numFmt w:val="bullet"/>
      <w:lvlText w:val="•"/>
      <w:lvlJc w:val="left"/>
      <w:pPr>
        <w:ind w:left="2738" w:hanging="360"/>
      </w:pPr>
      <w:rPr>
        <w:rFonts w:hint="default"/>
        <w:lang w:val="pt-PT" w:eastAsia="pt-PT" w:bidi="pt-PT"/>
      </w:rPr>
    </w:lvl>
    <w:lvl w:ilvl="2" w:tplc="2B280792">
      <w:numFmt w:val="bullet"/>
      <w:lvlText w:val="•"/>
      <w:lvlJc w:val="left"/>
      <w:pPr>
        <w:ind w:left="3617" w:hanging="360"/>
      </w:pPr>
      <w:rPr>
        <w:rFonts w:hint="default"/>
        <w:lang w:val="pt-PT" w:eastAsia="pt-PT" w:bidi="pt-PT"/>
      </w:rPr>
    </w:lvl>
    <w:lvl w:ilvl="3" w:tplc="AE2EB48C">
      <w:numFmt w:val="bullet"/>
      <w:lvlText w:val="•"/>
      <w:lvlJc w:val="left"/>
      <w:pPr>
        <w:ind w:left="4495" w:hanging="360"/>
      </w:pPr>
      <w:rPr>
        <w:rFonts w:hint="default"/>
        <w:lang w:val="pt-PT" w:eastAsia="pt-PT" w:bidi="pt-PT"/>
      </w:rPr>
    </w:lvl>
    <w:lvl w:ilvl="4" w:tplc="EA24249E">
      <w:numFmt w:val="bullet"/>
      <w:lvlText w:val="•"/>
      <w:lvlJc w:val="left"/>
      <w:pPr>
        <w:ind w:left="5374" w:hanging="360"/>
      </w:pPr>
      <w:rPr>
        <w:rFonts w:hint="default"/>
        <w:lang w:val="pt-PT" w:eastAsia="pt-PT" w:bidi="pt-PT"/>
      </w:rPr>
    </w:lvl>
    <w:lvl w:ilvl="5" w:tplc="0DB05950">
      <w:numFmt w:val="bullet"/>
      <w:lvlText w:val="•"/>
      <w:lvlJc w:val="left"/>
      <w:pPr>
        <w:ind w:left="6253" w:hanging="360"/>
      </w:pPr>
      <w:rPr>
        <w:rFonts w:hint="default"/>
        <w:lang w:val="pt-PT" w:eastAsia="pt-PT" w:bidi="pt-PT"/>
      </w:rPr>
    </w:lvl>
    <w:lvl w:ilvl="6" w:tplc="B2BC86DC">
      <w:numFmt w:val="bullet"/>
      <w:lvlText w:val="•"/>
      <w:lvlJc w:val="left"/>
      <w:pPr>
        <w:ind w:left="7131" w:hanging="360"/>
      </w:pPr>
      <w:rPr>
        <w:rFonts w:hint="default"/>
        <w:lang w:val="pt-PT" w:eastAsia="pt-PT" w:bidi="pt-PT"/>
      </w:rPr>
    </w:lvl>
    <w:lvl w:ilvl="7" w:tplc="0E9E3C7A">
      <w:numFmt w:val="bullet"/>
      <w:lvlText w:val="•"/>
      <w:lvlJc w:val="left"/>
      <w:pPr>
        <w:ind w:left="8010" w:hanging="360"/>
      </w:pPr>
      <w:rPr>
        <w:rFonts w:hint="default"/>
        <w:lang w:val="pt-PT" w:eastAsia="pt-PT" w:bidi="pt-PT"/>
      </w:rPr>
    </w:lvl>
    <w:lvl w:ilvl="8" w:tplc="9BC679E6">
      <w:numFmt w:val="bullet"/>
      <w:lvlText w:val="•"/>
      <w:lvlJc w:val="left"/>
      <w:pPr>
        <w:ind w:left="8889" w:hanging="360"/>
      </w:pPr>
      <w:rPr>
        <w:rFonts w:hint="default"/>
        <w:lang w:val="pt-PT" w:eastAsia="pt-PT" w:bidi="pt-P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278"/>
    <w:rsid w:val="00061D29"/>
    <w:rsid w:val="00084AD4"/>
    <w:rsid w:val="001B17D3"/>
    <w:rsid w:val="001B28C8"/>
    <w:rsid w:val="00294474"/>
    <w:rsid w:val="002E4674"/>
    <w:rsid w:val="00312B78"/>
    <w:rsid w:val="00364577"/>
    <w:rsid w:val="00385286"/>
    <w:rsid w:val="0038773B"/>
    <w:rsid w:val="004F1B34"/>
    <w:rsid w:val="00535B95"/>
    <w:rsid w:val="00583041"/>
    <w:rsid w:val="00593FA1"/>
    <w:rsid w:val="00597278"/>
    <w:rsid w:val="006F316A"/>
    <w:rsid w:val="007839D0"/>
    <w:rsid w:val="00796E8B"/>
    <w:rsid w:val="007E169E"/>
    <w:rsid w:val="0088659F"/>
    <w:rsid w:val="008C5FF0"/>
    <w:rsid w:val="00900B13"/>
    <w:rsid w:val="00944EC7"/>
    <w:rsid w:val="009B795D"/>
    <w:rsid w:val="009C74DA"/>
    <w:rsid w:val="00A519DF"/>
    <w:rsid w:val="00A556E4"/>
    <w:rsid w:val="00AC1B5D"/>
    <w:rsid w:val="00AF1826"/>
    <w:rsid w:val="00AF7B1C"/>
    <w:rsid w:val="00C446DD"/>
    <w:rsid w:val="00C66654"/>
    <w:rsid w:val="00C72268"/>
    <w:rsid w:val="00C853D8"/>
    <w:rsid w:val="00D04E9C"/>
    <w:rsid w:val="00D12DC2"/>
    <w:rsid w:val="00D656D6"/>
    <w:rsid w:val="00DC6A8B"/>
    <w:rsid w:val="00DD35B9"/>
    <w:rsid w:val="00EE65D7"/>
    <w:rsid w:val="00F25509"/>
    <w:rsid w:val="00F877A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C119BE"/>
  <w15:docId w15:val="{7AAB1002-82F4-4F6B-9AC9-C4335334D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Arial" w:eastAsia="Arial" w:hAnsi="Arial" w:cs="Arial"/>
      <w:lang w:val="pt-PT" w:eastAsia="pt-PT" w:bidi="pt-PT"/>
    </w:rPr>
  </w:style>
  <w:style w:type="paragraph" w:styleId="Ttulo1">
    <w:name w:val="heading 1"/>
    <w:basedOn w:val="Normal"/>
    <w:uiPriority w:val="9"/>
    <w:qFormat/>
    <w:pPr>
      <w:ind w:left="1853" w:right="1162" w:hanging="360"/>
      <w:jc w:val="both"/>
      <w:outlineLvl w:val="0"/>
    </w:pPr>
    <w:rPr>
      <w:b/>
      <w:bCs/>
      <w:sz w:val="24"/>
      <w:szCs w:val="24"/>
    </w:rPr>
  </w:style>
  <w:style w:type="paragraph" w:styleId="Ttulo2">
    <w:name w:val="heading 2"/>
    <w:basedOn w:val="Normal"/>
    <w:next w:val="Normal"/>
    <w:link w:val="Ttulo2Char"/>
    <w:uiPriority w:val="9"/>
    <w:unhideWhenUsed/>
    <w:qFormat/>
    <w:rsid w:val="00084AD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853" w:right="1156" w:hanging="360"/>
      <w:jc w:val="both"/>
    </w:pPr>
  </w:style>
  <w:style w:type="paragraph" w:customStyle="1" w:styleId="TableParagraph">
    <w:name w:val="Table Paragraph"/>
    <w:basedOn w:val="Normal"/>
    <w:uiPriority w:val="1"/>
    <w:qFormat/>
  </w:style>
  <w:style w:type="character" w:customStyle="1" w:styleId="Ttulo2Char">
    <w:name w:val="Título 2 Char"/>
    <w:basedOn w:val="Fontepargpadro"/>
    <w:link w:val="Ttulo2"/>
    <w:uiPriority w:val="9"/>
    <w:rsid w:val="00084AD4"/>
    <w:rPr>
      <w:rFonts w:asciiTheme="majorHAnsi" w:eastAsiaTheme="majorEastAsia" w:hAnsiTheme="majorHAnsi" w:cstheme="majorBidi"/>
      <w:color w:val="365F91" w:themeColor="accent1" w:themeShade="BF"/>
      <w:sz w:val="26"/>
      <w:szCs w:val="26"/>
      <w:lang w:val="pt-PT" w:eastAsia="pt-PT" w:bidi="pt-PT"/>
    </w:rPr>
  </w:style>
  <w:style w:type="paragraph" w:styleId="Textodebalo">
    <w:name w:val="Balloon Text"/>
    <w:basedOn w:val="Normal"/>
    <w:link w:val="TextodebaloChar"/>
    <w:uiPriority w:val="99"/>
    <w:semiHidden/>
    <w:unhideWhenUsed/>
    <w:rsid w:val="001B17D3"/>
    <w:rPr>
      <w:rFonts w:ascii="Segoe UI" w:hAnsi="Segoe UI" w:cs="Segoe UI"/>
      <w:sz w:val="18"/>
      <w:szCs w:val="18"/>
    </w:rPr>
  </w:style>
  <w:style w:type="character" w:customStyle="1" w:styleId="TextodebaloChar">
    <w:name w:val="Texto de balão Char"/>
    <w:basedOn w:val="Fontepargpadro"/>
    <w:link w:val="Textodebalo"/>
    <w:uiPriority w:val="99"/>
    <w:semiHidden/>
    <w:rsid w:val="001B17D3"/>
    <w:rPr>
      <w:rFonts w:ascii="Segoe UI" w:eastAsia="Arial" w:hAnsi="Segoe UI" w:cs="Segoe UI"/>
      <w:sz w:val="18"/>
      <w:szCs w:val="18"/>
      <w:lang w:val="pt-PT" w:eastAsia="pt-PT" w:bidi="pt-PT"/>
    </w:rPr>
  </w:style>
  <w:style w:type="paragraph" w:styleId="CabealhodoSumrio">
    <w:name w:val="TOC Heading"/>
    <w:basedOn w:val="Ttulo1"/>
    <w:next w:val="Normal"/>
    <w:uiPriority w:val="39"/>
    <w:unhideWhenUsed/>
    <w:qFormat/>
    <w:rsid w:val="008C5FF0"/>
    <w:pPr>
      <w:keepNext/>
      <w:keepLines/>
      <w:widowControl/>
      <w:autoSpaceDE/>
      <w:autoSpaceDN/>
      <w:spacing w:before="240" w:line="259" w:lineRule="auto"/>
      <w:ind w:left="0" w:right="0" w:firstLine="0"/>
      <w:jc w:val="left"/>
      <w:outlineLvl w:val="9"/>
    </w:pPr>
    <w:rPr>
      <w:rFonts w:asciiTheme="majorHAnsi" w:eastAsiaTheme="majorEastAsia" w:hAnsiTheme="majorHAnsi" w:cstheme="majorBidi"/>
      <w:b w:val="0"/>
      <w:bCs w:val="0"/>
      <w:color w:val="365F91" w:themeColor="accent1" w:themeShade="BF"/>
      <w:sz w:val="32"/>
      <w:szCs w:val="32"/>
      <w:lang w:val="pt-BR" w:eastAsia="pt-BR" w:bidi="ar-SA"/>
    </w:rPr>
  </w:style>
  <w:style w:type="paragraph" w:styleId="Sumrio2">
    <w:name w:val="toc 2"/>
    <w:basedOn w:val="Normal"/>
    <w:next w:val="Normal"/>
    <w:autoRedefine/>
    <w:uiPriority w:val="39"/>
    <w:unhideWhenUsed/>
    <w:rsid w:val="008C5FF0"/>
    <w:pPr>
      <w:spacing w:after="100"/>
      <w:ind w:left="220"/>
    </w:pPr>
  </w:style>
  <w:style w:type="paragraph" w:styleId="Sumrio1">
    <w:name w:val="toc 1"/>
    <w:basedOn w:val="Normal"/>
    <w:next w:val="Normal"/>
    <w:autoRedefine/>
    <w:uiPriority w:val="39"/>
    <w:unhideWhenUsed/>
    <w:rsid w:val="008C5FF0"/>
    <w:pPr>
      <w:spacing w:after="100"/>
    </w:pPr>
  </w:style>
  <w:style w:type="character" w:styleId="Hyperlink">
    <w:name w:val="Hyperlink"/>
    <w:basedOn w:val="Fontepargpadro"/>
    <w:uiPriority w:val="99"/>
    <w:unhideWhenUsed/>
    <w:rsid w:val="008C5FF0"/>
    <w:rPr>
      <w:color w:val="0000FF" w:themeColor="hyperlink"/>
      <w:u w:val="single"/>
    </w:rPr>
  </w:style>
  <w:style w:type="paragraph" w:styleId="Sumrio3">
    <w:name w:val="toc 3"/>
    <w:basedOn w:val="Normal"/>
    <w:next w:val="Normal"/>
    <w:autoRedefine/>
    <w:uiPriority w:val="39"/>
    <w:unhideWhenUsed/>
    <w:rsid w:val="008C5FF0"/>
    <w:pPr>
      <w:widowControl/>
      <w:autoSpaceDE/>
      <w:autoSpaceDN/>
      <w:spacing w:after="100" w:line="259" w:lineRule="auto"/>
      <w:ind w:left="440"/>
    </w:pPr>
    <w:rPr>
      <w:rFonts w:asciiTheme="minorHAnsi" w:eastAsiaTheme="minorEastAsia" w:hAnsiTheme="minorHAnsi" w:cs="Times New Roman"/>
      <w:lang w:val="pt-BR" w:eastAsia="pt-B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2.png"/><Relationship Id="rId26"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chart" Target="charts/chart2.xml"/><Relationship Id="rId34"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5" Type="http://schemas.openxmlformats.org/officeDocument/2006/relationships/chart" Target="charts/chart6.xml"/><Relationship Id="rId33"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hart" Target="charts/chart1.xml"/><Relationship Id="rId29"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hart" Target="charts/chart5.xml"/><Relationship Id="rId32"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chart" Target="charts/chart4.xml"/><Relationship Id="rId28" Type="http://schemas.openxmlformats.org/officeDocument/2006/relationships/chart" Target="charts/chart9.xml"/><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3.png"/><Relationship Id="rId31"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contato@hlsolucoesambientais.com.br" TargetMode="External"/><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image" Target="media/image14.png"/><Relationship Id="rId35" Type="http://schemas.openxmlformats.org/officeDocument/2006/relationships/fontTable" Target="fontTable.xml"/><Relationship Id="rId8" Type="http://schemas.openxmlformats.org/officeDocument/2006/relationships/image" Target="media/image1.jpeg"/></Relationships>
</file>

<file path=word/_rels/foot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DepTecnico\AppData\Local\Temp\Rar$DIa14900.44464\2018%20Acompanhamento%20de%20Residuos%20-%20NSJ%20201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epTecnico\AppData\Local\Temp\Rar$DIa14900.44464\2018%20Acompanhamento%20de%20Residuos%20-%20NSJ%202018.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epTecnico\AppData\Local\Temp\Rar$DIa14900.44464\2018%20Acompanhamento%20de%20Residuos%20-%20NSJ%202018.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DepTecnico\AppData\Local\Temp\Rar$DIa14900.44464\2018%20Acompanhamento%20de%20Residuos%20-%20NSJ%202018.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DepTecnico\AppData\Local\Temp\Rar$DIa14900.44464\2018%20Acompanhamento%20de%20Residuos%20-%20NSJ%202018.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DepTecnico\AppData\Local\Temp\Rar$DIa14900.44464\2018%20Acompanhamento%20de%20Residuos%20-%20NSJ%202018.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DepTecnico\AppData\Local\Temp\Rar$DIa14900.44464\2018%20Acompanhamento%20de%20Residuos%20-%20NSJ%202018.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DepTecnico\AppData\Local\Temp\Rar$DIa14900.44464\2018%20Acompanhamento%20de%20Residuos%20-%20NSJ%202018.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DepTecnico\AppData\Local\Temp\Rar$DIa14900.44464\2018%20Acompanhamento%20de%20Residuos%20-%20NSJ%202018.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DepTecnico\AppData\Local\Temp\Rar$DIa14900.44464\2018%20Acompanhamento%20de%20Residuos%20-%20NSJ%202018.xlsx" TargetMode="External"/></Relationships>
</file>

<file path=word/charts/_rels/chart11.xml.rels><?xml version="1.0" encoding="UTF-8" standalone="yes"?>
<Relationships xmlns="http://schemas.openxmlformats.org/package/2006/relationships"><Relationship Id="rId3" Type="http://schemas.openxmlformats.org/officeDocument/2006/relationships/oleObject" Target="file:///C:\Users\DepTecnico\Desktop\Operacional%201\North%20Shopping%20Joquei\COLETAS%20COLIM\Acompanhamento%20Res&#237;duos.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000" b="1" i="0">
                <a:solidFill>
                  <a:srgbClr val="595959"/>
                </a:solidFill>
                <a:latin typeface="Calibri"/>
              </a:defRPr>
            </a:pPr>
            <a:r>
              <a:rPr lang="pt-BR"/>
              <a:t>MARÇO</a:t>
            </a:r>
          </a:p>
        </c:rich>
      </c:tx>
      <c:overlay val="0"/>
    </c:title>
    <c:autoTitleDeleted val="0"/>
    <c:view3D>
      <c:rotX val="50"/>
      <c:rotY val="0"/>
      <c:rAngAx val="1"/>
    </c:view3D>
    <c:floor>
      <c:thickness val="0"/>
    </c:floor>
    <c:sideWall>
      <c:thickness val="0"/>
    </c:sideWall>
    <c:backWall>
      <c:thickness val="0"/>
    </c:backWall>
    <c:plotArea>
      <c:layout>
        <c:manualLayout>
          <c:xMode val="edge"/>
          <c:yMode val="edge"/>
          <c:x val="0.14340595775042683"/>
          <c:y val="0.19122970199140471"/>
          <c:w val="0.8038029712305379"/>
          <c:h val="0.533375034610446"/>
        </c:manualLayout>
      </c:layout>
      <c:pie3DChart>
        <c:varyColors val="1"/>
        <c:ser>
          <c:idx val="0"/>
          <c:order val="0"/>
          <c:dPt>
            <c:idx val="0"/>
            <c:bubble3D val="0"/>
            <c:spPr>
              <a:solidFill>
                <a:srgbClr val="5B9BD5"/>
              </a:solidFill>
            </c:spPr>
            <c:extLst>
              <c:ext xmlns:c16="http://schemas.microsoft.com/office/drawing/2014/chart" uri="{C3380CC4-5D6E-409C-BE32-E72D297353CC}">
                <c16:uniqueId val="{00000001-2B85-4F46-81C2-DE96A4953A3B}"/>
              </c:ext>
            </c:extLst>
          </c:dPt>
          <c:dPt>
            <c:idx val="1"/>
            <c:bubble3D val="0"/>
            <c:spPr>
              <a:solidFill>
                <a:srgbClr val="ED7D31"/>
              </a:solidFill>
            </c:spPr>
            <c:extLst>
              <c:ext xmlns:c16="http://schemas.microsoft.com/office/drawing/2014/chart" uri="{C3380CC4-5D6E-409C-BE32-E72D297353CC}">
                <c16:uniqueId val="{00000003-2B85-4F46-81C2-DE96A4953A3B}"/>
              </c:ext>
            </c:extLst>
          </c:dPt>
          <c:dPt>
            <c:idx val="2"/>
            <c:bubble3D val="0"/>
            <c:spPr>
              <a:solidFill>
                <a:srgbClr val="A5A5A5"/>
              </a:solidFill>
            </c:spPr>
            <c:extLst>
              <c:ext xmlns:c16="http://schemas.microsoft.com/office/drawing/2014/chart" uri="{C3380CC4-5D6E-409C-BE32-E72D297353CC}">
                <c16:uniqueId val="{00000005-2B85-4F46-81C2-DE96A4953A3B}"/>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RESUMO!$A$47:$A$49</c:f>
              <c:strCache>
                <c:ptCount val="3"/>
                <c:pt idx="0">
                  <c:v>ENTULHO</c:v>
                </c:pt>
                <c:pt idx="1">
                  <c:v>ORGÂNICO</c:v>
                </c:pt>
                <c:pt idx="2">
                  <c:v>RECICLÁVEL</c:v>
                </c:pt>
              </c:strCache>
            </c:strRef>
          </c:cat>
          <c:val>
            <c:numRef>
              <c:f>RESUMO!$D$47:$D$49</c:f>
              <c:numCache>
                <c:formatCode>0.00</c:formatCode>
                <c:ptCount val="3"/>
                <c:pt idx="0">
                  <c:v>0.16711349632469674</c:v>
                </c:pt>
                <c:pt idx="1">
                  <c:v>2.0399783229921908</c:v>
                </c:pt>
                <c:pt idx="2">
                  <c:v>97.5780479711228</c:v>
                </c:pt>
              </c:numCache>
            </c:numRef>
          </c:val>
          <c:extLst>
            <c:ext xmlns:c16="http://schemas.microsoft.com/office/drawing/2014/chart" uri="{C3380CC4-5D6E-409C-BE32-E72D297353CC}">
              <c16:uniqueId val="{00000006-2B85-4F46-81C2-DE96A4953A3B}"/>
            </c:ext>
          </c:extLst>
        </c:ser>
        <c:dLbls>
          <c:showLegendKey val="0"/>
          <c:showVal val="0"/>
          <c:showCatName val="0"/>
          <c:showSerName val="0"/>
          <c:showPercent val="0"/>
          <c:showBubbleSize val="0"/>
          <c:showLeaderLines val="1"/>
        </c:dLbls>
      </c:pie3DChart>
      <c:spPr>
        <a:solidFill>
          <a:srgbClr val="FFFFFF"/>
        </a:solidFill>
      </c:spPr>
    </c:plotArea>
    <c:legend>
      <c:legendPos val="b"/>
      <c:overlay val="0"/>
      <c:txPr>
        <a:bodyPr/>
        <a:lstStyle/>
        <a:p>
          <a:pPr lvl="0">
            <a:defRPr sz="900">
              <a:solidFill>
                <a:srgbClr val="595959"/>
              </a:solidFill>
              <a:latin typeface="Calibri"/>
            </a:defRPr>
          </a:pPr>
          <a:endParaRPr lang="pt-BR"/>
        </a:p>
      </c:txPr>
    </c:legend>
    <c:plotVisOnly val="1"/>
    <c:dispBlanksAs val="zero"/>
    <c:showDLblsOverMax val="1"/>
  </c:chart>
  <c:spPr>
    <a:solidFill>
      <a:srgbClr val="FFFFFF"/>
    </a:solidFill>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000" b="1" i="0">
                <a:solidFill>
                  <a:srgbClr val="595959"/>
                </a:solidFill>
                <a:latin typeface="Calibri"/>
              </a:defRPr>
            </a:pPr>
            <a:r>
              <a:rPr lang="pt-BR"/>
              <a:t>ABRIL</a:t>
            </a:r>
          </a:p>
        </c:rich>
      </c:tx>
      <c:overlay val="0"/>
    </c:title>
    <c:autoTitleDeleted val="0"/>
    <c:view3D>
      <c:rotX val="50"/>
      <c:rotY val="0"/>
      <c:rAngAx val="1"/>
    </c:view3D>
    <c:floor>
      <c:thickness val="0"/>
    </c:floor>
    <c:sideWall>
      <c:thickness val="0"/>
    </c:sideWall>
    <c:backWall>
      <c:thickness val="0"/>
    </c:backWall>
    <c:plotArea>
      <c:layout>
        <c:manualLayout>
          <c:xMode val="edge"/>
          <c:yMode val="edge"/>
          <c:x val="0.14941193161665603"/>
          <c:y val="0.1912297548172332"/>
          <c:w val="0.8038029712305379"/>
          <c:h val="0.533375034610446"/>
        </c:manualLayout>
      </c:layout>
      <c:pie3DChart>
        <c:varyColors val="1"/>
        <c:ser>
          <c:idx val="0"/>
          <c:order val="0"/>
          <c:dPt>
            <c:idx val="0"/>
            <c:bubble3D val="0"/>
            <c:spPr>
              <a:solidFill>
                <a:srgbClr val="5B9BD5"/>
              </a:solidFill>
            </c:spPr>
            <c:extLst>
              <c:ext xmlns:c16="http://schemas.microsoft.com/office/drawing/2014/chart" uri="{C3380CC4-5D6E-409C-BE32-E72D297353CC}">
                <c16:uniqueId val="{00000001-9CA1-4C18-9CA4-6663058C6144}"/>
              </c:ext>
            </c:extLst>
          </c:dPt>
          <c:dPt>
            <c:idx val="1"/>
            <c:bubble3D val="0"/>
            <c:spPr>
              <a:solidFill>
                <a:srgbClr val="ED7D31"/>
              </a:solidFill>
            </c:spPr>
            <c:extLst>
              <c:ext xmlns:c16="http://schemas.microsoft.com/office/drawing/2014/chart" uri="{C3380CC4-5D6E-409C-BE32-E72D297353CC}">
                <c16:uniqueId val="{00000003-9CA1-4C18-9CA4-6663058C6144}"/>
              </c:ext>
            </c:extLst>
          </c:dPt>
          <c:dPt>
            <c:idx val="2"/>
            <c:bubble3D val="0"/>
            <c:spPr>
              <a:solidFill>
                <a:srgbClr val="A5A5A5"/>
              </a:solidFill>
            </c:spPr>
            <c:extLst>
              <c:ext xmlns:c16="http://schemas.microsoft.com/office/drawing/2014/chart" uri="{C3380CC4-5D6E-409C-BE32-E72D297353CC}">
                <c16:uniqueId val="{00000005-9CA1-4C18-9CA4-6663058C6144}"/>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RESUMO!$A$47:$A$49</c:f>
              <c:strCache>
                <c:ptCount val="3"/>
                <c:pt idx="0">
                  <c:v>ENTULHO</c:v>
                </c:pt>
                <c:pt idx="1">
                  <c:v>ORGÂNICO</c:v>
                </c:pt>
                <c:pt idx="2">
                  <c:v>RECICLÁVEL</c:v>
                </c:pt>
              </c:strCache>
            </c:strRef>
          </c:cat>
          <c:val>
            <c:numRef>
              <c:f>RESUMO!$E$47:$E$49</c:f>
              <c:numCache>
                <c:formatCode>0.00</c:formatCode>
                <c:ptCount val="3"/>
                <c:pt idx="0">
                  <c:v>10.497667185069986</c:v>
                </c:pt>
                <c:pt idx="1">
                  <c:v>82.503888024883352</c:v>
                </c:pt>
                <c:pt idx="2">
                  <c:v>0</c:v>
                </c:pt>
              </c:numCache>
            </c:numRef>
          </c:val>
          <c:extLst>
            <c:ext xmlns:c16="http://schemas.microsoft.com/office/drawing/2014/chart" uri="{C3380CC4-5D6E-409C-BE32-E72D297353CC}">
              <c16:uniqueId val="{00000006-9CA1-4C18-9CA4-6663058C6144}"/>
            </c:ext>
          </c:extLst>
        </c:ser>
        <c:dLbls>
          <c:showLegendKey val="0"/>
          <c:showVal val="0"/>
          <c:showCatName val="0"/>
          <c:showSerName val="0"/>
          <c:showPercent val="0"/>
          <c:showBubbleSize val="0"/>
          <c:showLeaderLines val="1"/>
        </c:dLbls>
      </c:pie3DChart>
      <c:spPr>
        <a:solidFill>
          <a:srgbClr val="FFFFFF"/>
        </a:solidFill>
      </c:spPr>
    </c:plotArea>
    <c:legend>
      <c:legendPos val="b"/>
      <c:overlay val="0"/>
      <c:txPr>
        <a:bodyPr/>
        <a:lstStyle/>
        <a:p>
          <a:pPr lvl="0">
            <a:defRPr sz="900">
              <a:solidFill>
                <a:srgbClr val="595959"/>
              </a:solidFill>
              <a:latin typeface="Calibri"/>
            </a:defRPr>
          </a:pPr>
          <a:endParaRPr lang="pt-BR"/>
        </a:p>
      </c:txPr>
    </c:legend>
    <c:plotVisOnly val="1"/>
    <c:dispBlanksAs val="zero"/>
    <c:showDLblsOverMax val="1"/>
  </c:chart>
  <c:spPr>
    <a:solidFill>
      <a:srgbClr val="FFFFFF"/>
    </a:solidFill>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000" b="1" i="0">
                <a:solidFill>
                  <a:srgbClr val="595959"/>
                </a:solidFill>
                <a:latin typeface="Calibri"/>
              </a:defRPr>
            </a:pPr>
            <a:r>
              <a:rPr lang="pt-BR"/>
              <a:t>MAIO</a:t>
            </a:r>
          </a:p>
        </c:rich>
      </c:tx>
      <c:overlay val="0"/>
    </c:title>
    <c:autoTitleDeleted val="0"/>
    <c:view3D>
      <c:rotX val="50"/>
      <c:rotY val="0"/>
      <c:rAngAx val="1"/>
    </c:view3D>
    <c:floor>
      <c:thickness val="0"/>
    </c:floor>
    <c:sideWall>
      <c:thickness val="0"/>
    </c:sideWall>
    <c:backWall>
      <c:thickness val="0"/>
    </c:backWall>
    <c:plotArea>
      <c:layout>
        <c:manualLayout>
          <c:xMode val="edge"/>
          <c:yMode val="edge"/>
          <c:x val="0.14941193161665603"/>
          <c:y val="0.1912297548172332"/>
          <c:w val="0.8038029712305379"/>
          <c:h val="0.533375034610446"/>
        </c:manualLayout>
      </c:layout>
      <c:pie3DChart>
        <c:varyColors val="1"/>
        <c:ser>
          <c:idx val="0"/>
          <c:order val="0"/>
          <c:dPt>
            <c:idx val="0"/>
            <c:bubble3D val="0"/>
            <c:spPr>
              <a:solidFill>
                <a:srgbClr val="5B9BD5"/>
              </a:solidFill>
            </c:spPr>
            <c:extLst>
              <c:ext xmlns:c16="http://schemas.microsoft.com/office/drawing/2014/chart" uri="{C3380CC4-5D6E-409C-BE32-E72D297353CC}">
                <c16:uniqueId val="{00000001-B517-43DA-9DC9-224FB04FFC4E}"/>
              </c:ext>
            </c:extLst>
          </c:dPt>
          <c:dPt>
            <c:idx val="1"/>
            <c:bubble3D val="0"/>
            <c:spPr>
              <a:solidFill>
                <a:srgbClr val="ED7D31"/>
              </a:solidFill>
            </c:spPr>
            <c:extLst>
              <c:ext xmlns:c16="http://schemas.microsoft.com/office/drawing/2014/chart" uri="{C3380CC4-5D6E-409C-BE32-E72D297353CC}">
                <c16:uniqueId val="{00000003-B517-43DA-9DC9-224FB04FFC4E}"/>
              </c:ext>
            </c:extLst>
          </c:dPt>
          <c:dPt>
            <c:idx val="2"/>
            <c:bubble3D val="0"/>
            <c:spPr>
              <a:solidFill>
                <a:srgbClr val="A5A5A5"/>
              </a:solidFill>
            </c:spPr>
            <c:extLst>
              <c:ext xmlns:c16="http://schemas.microsoft.com/office/drawing/2014/chart" uri="{C3380CC4-5D6E-409C-BE32-E72D297353CC}">
                <c16:uniqueId val="{00000005-B517-43DA-9DC9-224FB04FFC4E}"/>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RESUMO!$A$47:$A$49</c:f>
              <c:strCache>
                <c:ptCount val="3"/>
                <c:pt idx="0">
                  <c:v>ENTULHO</c:v>
                </c:pt>
                <c:pt idx="1">
                  <c:v>ORGÂNICO</c:v>
                </c:pt>
                <c:pt idx="2">
                  <c:v>RECICLÁVEL</c:v>
                </c:pt>
              </c:strCache>
            </c:strRef>
          </c:cat>
          <c:val>
            <c:numRef>
              <c:f>RESUMO!$F$47:$F$49</c:f>
              <c:numCache>
                <c:formatCode>0.00</c:formatCode>
                <c:ptCount val="3"/>
                <c:pt idx="0">
                  <c:v>10.558583106267031</c:v>
                </c:pt>
                <c:pt idx="1">
                  <c:v>80.245231607629435</c:v>
                </c:pt>
                <c:pt idx="2">
                  <c:v>0</c:v>
                </c:pt>
              </c:numCache>
            </c:numRef>
          </c:val>
          <c:extLst>
            <c:ext xmlns:c16="http://schemas.microsoft.com/office/drawing/2014/chart" uri="{C3380CC4-5D6E-409C-BE32-E72D297353CC}">
              <c16:uniqueId val="{00000006-B517-43DA-9DC9-224FB04FFC4E}"/>
            </c:ext>
          </c:extLst>
        </c:ser>
        <c:dLbls>
          <c:showLegendKey val="0"/>
          <c:showVal val="0"/>
          <c:showCatName val="0"/>
          <c:showSerName val="0"/>
          <c:showPercent val="0"/>
          <c:showBubbleSize val="0"/>
          <c:showLeaderLines val="1"/>
        </c:dLbls>
      </c:pie3DChart>
      <c:spPr>
        <a:solidFill>
          <a:srgbClr val="FFFFFF"/>
        </a:solidFill>
      </c:spPr>
    </c:plotArea>
    <c:legend>
      <c:legendPos val="b"/>
      <c:overlay val="0"/>
      <c:txPr>
        <a:bodyPr/>
        <a:lstStyle/>
        <a:p>
          <a:pPr lvl="0">
            <a:defRPr sz="900">
              <a:solidFill>
                <a:srgbClr val="595959"/>
              </a:solidFill>
              <a:latin typeface="Calibri"/>
            </a:defRPr>
          </a:pPr>
          <a:endParaRPr lang="pt-BR"/>
        </a:p>
      </c:txPr>
    </c:legend>
    <c:plotVisOnly val="1"/>
    <c:dispBlanksAs val="zero"/>
    <c:showDLblsOverMax val="1"/>
  </c:chart>
  <c:spPr>
    <a:solidFill>
      <a:srgbClr val="FFFFFF"/>
    </a:solidFill>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000" b="1" i="0">
                <a:solidFill>
                  <a:srgbClr val="595959"/>
                </a:solidFill>
                <a:latin typeface="Calibri"/>
              </a:defRPr>
            </a:pPr>
            <a:r>
              <a:rPr lang="pt-BR"/>
              <a:t>JUNHO</a:t>
            </a:r>
          </a:p>
        </c:rich>
      </c:tx>
      <c:overlay val="0"/>
    </c:title>
    <c:autoTitleDeleted val="0"/>
    <c:view3D>
      <c:rotX val="50"/>
      <c:rotY val="0"/>
      <c:rAngAx val="1"/>
    </c:view3D>
    <c:floor>
      <c:thickness val="0"/>
    </c:floor>
    <c:sideWall>
      <c:thickness val="0"/>
    </c:sideWall>
    <c:backWall>
      <c:thickness val="0"/>
    </c:backWall>
    <c:plotArea>
      <c:layout>
        <c:manualLayout>
          <c:xMode val="edge"/>
          <c:yMode val="edge"/>
          <c:x val="0.14340595775042683"/>
          <c:y val="0.19122970199140471"/>
          <c:w val="0.8038029712305379"/>
          <c:h val="0.533375034610446"/>
        </c:manualLayout>
      </c:layout>
      <c:pie3DChart>
        <c:varyColors val="1"/>
        <c:ser>
          <c:idx val="0"/>
          <c:order val="0"/>
          <c:dPt>
            <c:idx val="0"/>
            <c:bubble3D val="0"/>
            <c:spPr>
              <a:solidFill>
                <a:srgbClr val="5B9BD5"/>
              </a:solidFill>
            </c:spPr>
            <c:extLst>
              <c:ext xmlns:c16="http://schemas.microsoft.com/office/drawing/2014/chart" uri="{C3380CC4-5D6E-409C-BE32-E72D297353CC}">
                <c16:uniqueId val="{00000001-89E6-4E39-8D94-90B985375403}"/>
              </c:ext>
            </c:extLst>
          </c:dPt>
          <c:dPt>
            <c:idx val="1"/>
            <c:bubble3D val="0"/>
            <c:spPr>
              <a:solidFill>
                <a:srgbClr val="ED7D31"/>
              </a:solidFill>
            </c:spPr>
            <c:extLst>
              <c:ext xmlns:c16="http://schemas.microsoft.com/office/drawing/2014/chart" uri="{C3380CC4-5D6E-409C-BE32-E72D297353CC}">
                <c16:uniqueId val="{00000003-89E6-4E39-8D94-90B985375403}"/>
              </c:ext>
            </c:extLst>
          </c:dPt>
          <c:dPt>
            <c:idx val="2"/>
            <c:bubble3D val="0"/>
            <c:spPr>
              <a:solidFill>
                <a:srgbClr val="A5A5A5"/>
              </a:solidFill>
            </c:spPr>
            <c:extLst>
              <c:ext xmlns:c16="http://schemas.microsoft.com/office/drawing/2014/chart" uri="{C3380CC4-5D6E-409C-BE32-E72D297353CC}">
                <c16:uniqueId val="{00000005-89E6-4E39-8D94-90B985375403}"/>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RESUMO!$A$47:$A$49</c:f>
              <c:strCache>
                <c:ptCount val="3"/>
                <c:pt idx="0">
                  <c:v>ENTULHO</c:v>
                </c:pt>
                <c:pt idx="1">
                  <c:v>ORGÂNICO</c:v>
                </c:pt>
                <c:pt idx="2">
                  <c:v>RECICLÁVEL</c:v>
                </c:pt>
              </c:strCache>
            </c:strRef>
          </c:cat>
          <c:val>
            <c:numRef>
              <c:f>RESUMO!$G$47:$G$49</c:f>
              <c:numCache>
                <c:formatCode>0.00</c:formatCode>
                <c:ptCount val="3"/>
                <c:pt idx="0">
                  <c:v>5.1011630651788611</c:v>
                </c:pt>
                <c:pt idx="1">
                  <c:v>69.095753831873679</c:v>
                </c:pt>
                <c:pt idx="2">
                  <c:v>22.202262115762402</c:v>
                </c:pt>
              </c:numCache>
            </c:numRef>
          </c:val>
          <c:extLst>
            <c:ext xmlns:c16="http://schemas.microsoft.com/office/drawing/2014/chart" uri="{C3380CC4-5D6E-409C-BE32-E72D297353CC}">
              <c16:uniqueId val="{00000006-89E6-4E39-8D94-90B985375403}"/>
            </c:ext>
          </c:extLst>
        </c:ser>
        <c:dLbls>
          <c:showLegendKey val="0"/>
          <c:showVal val="0"/>
          <c:showCatName val="0"/>
          <c:showSerName val="0"/>
          <c:showPercent val="0"/>
          <c:showBubbleSize val="0"/>
          <c:showLeaderLines val="1"/>
        </c:dLbls>
      </c:pie3DChart>
      <c:spPr>
        <a:solidFill>
          <a:srgbClr val="FFFFFF"/>
        </a:solidFill>
      </c:spPr>
    </c:plotArea>
    <c:legend>
      <c:legendPos val="b"/>
      <c:overlay val="0"/>
      <c:txPr>
        <a:bodyPr/>
        <a:lstStyle/>
        <a:p>
          <a:pPr lvl="0">
            <a:defRPr sz="900">
              <a:solidFill>
                <a:srgbClr val="595959"/>
              </a:solidFill>
              <a:latin typeface="Calibri"/>
            </a:defRPr>
          </a:pPr>
          <a:endParaRPr lang="pt-BR"/>
        </a:p>
      </c:txPr>
    </c:legend>
    <c:plotVisOnly val="1"/>
    <c:dispBlanksAs val="zero"/>
    <c:showDLblsOverMax val="1"/>
  </c:chart>
  <c:spPr>
    <a:solidFill>
      <a:srgbClr val="FFFFFF"/>
    </a:solidFill>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000" b="1" i="0">
                <a:solidFill>
                  <a:srgbClr val="595959"/>
                </a:solidFill>
                <a:latin typeface="Calibri"/>
              </a:defRPr>
            </a:pPr>
            <a:r>
              <a:rPr lang="pt-BR"/>
              <a:t>JULHO</a:t>
            </a:r>
          </a:p>
        </c:rich>
      </c:tx>
      <c:overlay val="0"/>
    </c:title>
    <c:autoTitleDeleted val="0"/>
    <c:view3D>
      <c:rotX val="50"/>
      <c:rotY val="0"/>
      <c:rAngAx val="1"/>
    </c:view3D>
    <c:floor>
      <c:thickness val="0"/>
    </c:floor>
    <c:sideWall>
      <c:thickness val="0"/>
    </c:sideWall>
    <c:backWall>
      <c:thickness val="0"/>
    </c:backWall>
    <c:plotArea>
      <c:layout>
        <c:manualLayout>
          <c:xMode val="edge"/>
          <c:yMode val="edge"/>
          <c:x val="0.13750639328566802"/>
          <c:y val="0.16646167687715177"/>
          <c:w val="0.8038029712305379"/>
          <c:h val="0.533375034610446"/>
        </c:manualLayout>
      </c:layout>
      <c:pie3DChart>
        <c:varyColors val="1"/>
        <c:ser>
          <c:idx val="0"/>
          <c:order val="0"/>
          <c:dPt>
            <c:idx val="0"/>
            <c:bubble3D val="0"/>
            <c:spPr>
              <a:solidFill>
                <a:srgbClr val="5B9BD5"/>
              </a:solidFill>
            </c:spPr>
            <c:extLst>
              <c:ext xmlns:c16="http://schemas.microsoft.com/office/drawing/2014/chart" uri="{C3380CC4-5D6E-409C-BE32-E72D297353CC}">
                <c16:uniqueId val="{00000001-B72D-4952-A484-CF47AAD6F34A}"/>
              </c:ext>
            </c:extLst>
          </c:dPt>
          <c:dPt>
            <c:idx val="1"/>
            <c:bubble3D val="0"/>
            <c:spPr>
              <a:solidFill>
                <a:srgbClr val="ED7D31"/>
              </a:solidFill>
            </c:spPr>
            <c:extLst>
              <c:ext xmlns:c16="http://schemas.microsoft.com/office/drawing/2014/chart" uri="{C3380CC4-5D6E-409C-BE32-E72D297353CC}">
                <c16:uniqueId val="{00000003-B72D-4952-A484-CF47AAD6F34A}"/>
              </c:ext>
            </c:extLst>
          </c:dPt>
          <c:dPt>
            <c:idx val="2"/>
            <c:bubble3D val="0"/>
            <c:spPr>
              <a:solidFill>
                <a:srgbClr val="A5A5A5"/>
              </a:solidFill>
            </c:spPr>
            <c:extLst>
              <c:ext xmlns:c16="http://schemas.microsoft.com/office/drawing/2014/chart" uri="{C3380CC4-5D6E-409C-BE32-E72D297353CC}">
                <c16:uniqueId val="{00000005-B72D-4952-A484-CF47AAD6F34A}"/>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RESUMO!$A$47:$A$49</c:f>
              <c:strCache>
                <c:ptCount val="3"/>
                <c:pt idx="0">
                  <c:v>ENTULHO</c:v>
                </c:pt>
                <c:pt idx="1">
                  <c:v>ORGÂNICO</c:v>
                </c:pt>
                <c:pt idx="2">
                  <c:v>RECICLÁVEL</c:v>
                </c:pt>
              </c:strCache>
            </c:strRef>
          </c:cat>
          <c:val>
            <c:numRef>
              <c:f>RESUMO!$H$47:$H$49</c:f>
              <c:numCache>
                <c:formatCode>0.00</c:formatCode>
                <c:ptCount val="3"/>
                <c:pt idx="0">
                  <c:v>5.063748982728999</c:v>
                </c:pt>
                <c:pt idx="1">
                  <c:v>58.730445790758658</c:v>
                </c:pt>
                <c:pt idx="2">
                  <c:v>31.322904421737952</c:v>
                </c:pt>
              </c:numCache>
            </c:numRef>
          </c:val>
          <c:extLst>
            <c:ext xmlns:c16="http://schemas.microsoft.com/office/drawing/2014/chart" uri="{C3380CC4-5D6E-409C-BE32-E72D297353CC}">
              <c16:uniqueId val="{00000006-B72D-4952-A484-CF47AAD6F34A}"/>
            </c:ext>
          </c:extLst>
        </c:ser>
        <c:dLbls>
          <c:showLegendKey val="0"/>
          <c:showVal val="0"/>
          <c:showCatName val="0"/>
          <c:showSerName val="0"/>
          <c:showPercent val="0"/>
          <c:showBubbleSize val="0"/>
          <c:showLeaderLines val="1"/>
        </c:dLbls>
      </c:pie3DChart>
      <c:spPr>
        <a:solidFill>
          <a:srgbClr val="FFFFFF"/>
        </a:solidFill>
      </c:spPr>
    </c:plotArea>
    <c:legend>
      <c:legendPos val="b"/>
      <c:overlay val="0"/>
      <c:txPr>
        <a:bodyPr/>
        <a:lstStyle/>
        <a:p>
          <a:pPr lvl="0">
            <a:defRPr sz="900">
              <a:solidFill>
                <a:srgbClr val="595959"/>
              </a:solidFill>
              <a:latin typeface="Calibri"/>
            </a:defRPr>
          </a:pPr>
          <a:endParaRPr lang="pt-BR"/>
        </a:p>
      </c:txPr>
    </c:legend>
    <c:plotVisOnly val="1"/>
    <c:dispBlanksAs val="zero"/>
    <c:showDLblsOverMax val="1"/>
  </c:chart>
  <c:spPr>
    <a:solidFill>
      <a:srgbClr val="FFFFFF"/>
    </a:solidFill>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000" b="1" i="0">
                <a:solidFill>
                  <a:srgbClr val="595959"/>
                </a:solidFill>
                <a:latin typeface="Calibri"/>
              </a:defRPr>
            </a:pPr>
            <a:r>
              <a:rPr lang="pt-BR"/>
              <a:t>AGOSTO</a:t>
            </a:r>
          </a:p>
        </c:rich>
      </c:tx>
      <c:overlay val="0"/>
    </c:title>
    <c:autoTitleDeleted val="0"/>
    <c:view3D>
      <c:rotX val="50"/>
      <c:rotY val="0"/>
      <c:rAngAx val="1"/>
    </c:view3D>
    <c:floor>
      <c:thickness val="0"/>
    </c:floor>
    <c:sideWall>
      <c:thickness val="0"/>
    </c:sideWall>
    <c:backWall>
      <c:thickness val="0"/>
    </c:backWall>
    <c:plotArea>
      <c:layout>
        <c:manualLayout>
          <c:xMode val="edge"/>
          <c:yMode val="edge"/>
          <c:x val="0.14340595775042683"/>
          <c:y val="0.19122970199140471"/>
          <c:w val="0.8038029712305379"/>
          <c:h val="0.533375034610446"/>
        </c:manualLayout>
      </c:layout>
      <c:pie3DChart>
        <c:varyColors val="1"/>
        <c:ser>
          <c:idx val="0"/>
          <c:order val="0"/>
          <c:dPt>
            <c:idx val="0"/>
            <c:bubble3D val="0"/>
            <c:spPr>
              <a:solidFill>
                <a:srgbClr val="5B9BD5"/>
              </a:solidFill>
            </c:spPr>
            <c:extLst>
              <c:ext xmlns:c16="http://schemas.microsoft.com/office/drawing/2014/chart" uri="{C3380CC4-5D6E-409C-BE32-E72D297353CC}">
                <c16:uniqueId val="{00000001-F26D-4DE6-9840-7708482C0E61}"/>
              </c:ext>
            </c:extLst>
          </c:dPt>
          <c:dPt>
            <c:idx val="1"/>
            <c:bubble3D val="0"/>
            <c:spPr>
              <a:solidFill>
                <a:srgbClr val="ED7D31"/>
              </a:solidFill>
            </c:spPr>
            <c:extLst>
              <c:ext xmlns:c16="http://schemas.microsoft.com/office/drawing/2014/chart" uri="{C3380CC4-5D6E-409C-BE32-E72D297353CC}">
                <c16:uniqueId val="{00000003-F26D-4DE6-9840-7708482C0E61}"/>
              </c:ext>
            </c:extLst>
          </c:dPt>
          <c:dPt>
            <c:idx val="2"/>
            <c:bubble3D val="0"/>
            <c:spPr>
              <a:solidFill>
                <a:srgbClr val="A5A5A5"/>
              </a:solidFill>
            </c:spPr>
            <c:extLst>
              <c:ext xmlns:c16="http://schemas.microsoft.com/office/drawing/2014/chart" uri="{C3380CC4-5D6E-409C-BE32-E72D297353CC}">
                <c16:uniqueId val="{00000005-F26D-4DE6-9840-7708482C0E61}"/>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RESUMO!$A$47:$A$49</c:f>
              <c:strCache>
                <c:ptCount val="3"/>
                <c:pt idx="0">
                  <c:v>ENTULHO</c:v>
                </c:pt>
                <c:pt idx="1">
                  <c:v>ORGÂNICO</c:v>
                </c:pt>
                <c:pt idx="2">
                  <c:v>RECICLÁVEL</c:v>
                </c:pt>
              </c:strCache>
            </c:strRef>
          </c:cat>
          <c:val>
            <c:numRef>
              <c:f>RESUMO!$I$47:$I$49</c:f>
              <c:numCache>
                <c:formatCode>0.00</c:formatCode>
                <c:ptCount val="3"/>
                <c:pt idx="0">
                  <c:v>0.95672417641993812</c:v>
                </c:pt>
                <c:pt idx="1">
                  <c:v>58.2963931498549</c:v>
                </c:pt>
                <c:pt idx="2">
                  <c:v>35.006537615205538</c:v>
                </c:pt>
              </c:numCache>
            </c:numRef>
          </c:val>
          <c:extLst>
            <c:ext xmlns:c16="http://schemas.microsoft.com/office/drawing/2014/chart" uri="{C3380CC4-5D6E-409C-BE32-E72D297353CC}">
              <c16:uniqueId val="{00000006-F26D-4DE6-9840-7708482C0E61}"/>
            </c:ext>
          </c:extLst>
        </c:ser>
        <c:dLbls>
          <c:showLegendKey val="0"/>
          <c:showVal val="0"/>
          <c:showCatName val="0"/>
          <c:showSerName val="0"/>
          <c:showPercent val="0"/>
          <c:showBubbleSize val="0"/>
          <c:showLeaderLines val="1"/>
        </c:dLbls>
      </c:pie3DChart>
      <c:spPr>
        <a:solidFill>
          <a:srgbClr val="FFFFFF"/>
        </a:solidFill>
      </c:spPr>
    </c:plotArea>
    <c:legend>
      <c:legendPos val="b"/>
      <c:overlay val="0"/>
      <c:txPr>
        <a:bodyPr/>
        <a:lstStyle/>
        <a:p>
          <a:pPr lvl="0">
            <a:defRPr sz="900">
              <a:solidFill>
                <a:srgbClr val="595959"/>
              </a:solidFill>
              <a:latin typeface="Calibri"/>
            </a:defRPr>
          </a:pPr>
          <a:endParaRPr lang="pt-BR"/>
        </a:p>
      </c:txPr>
    </c:legend>
    <c:plotVisOnly val="1"/>
    <c:dispBlanksAs val="zero"/>
    <c:showDLblsOverMax val="1"/>
  </c:chart>
  <c:spPr>
    <a:solidFill>
      <a:srgbClr val="FFFFFF"/>
    </a:solidFill>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000" b="1" i="0">
                <a:solidFill>
                  <a:srgbClr val="595959"/>
                </a:solidFill>
                <a:latin typeface="Calibri"/>
              </a:defRPr>
            </a:pPr>
            <a:r>
              <a:rPr lang="pt-BR"/>
              <a:t>SETEMBRO</a:t>
            </a:r>
          </a:p>
        </c:rich>
      </c:tx>
      <c:overlay val="0"/>
    </c:title>
    <c:autoTitleDeleted val="0"/>
    <c:view3D>
      <c:rotX val="50"/>
      <c:rotY val="0"/>
      <c:rAngAx val="1"/>
    </c:view3D>
    <c:floor>
      <c:thickness val="0"/>
    </c:floor>
    <c:sideWall>
      <c:thickness val="0"/>
    </c:sideWall>
    <c:backWall>
      <c:thickness val="0"/>
    </c:backWall>
    <c:plotArea>
      <c:layout>
        <c:manualLayout>
          <c:xMode val="edge"/>
          <c:yMode val="edge"/>
          <c:x val="0.14340595775042683"/>
          <c:y val="0.19122970199140471"/>
          <c:w val="0.8038029712305379"/>
          <c:h val="0.533375034610446"/>
        </c:manualLayout>
      </c:layout>
      <c:pie3DChart>
        <c:varyColors val="1"/>
        <c:ser>
          <c:idx val="0"/>
          <c:order val="0"/>
          <c:dPt>
            <c:idx val="0"/>
            <c:bubble3D val="0"/>
            <c:spPr>
              <a:solidFill>
                <a:srgbClr val="5B9BD5"/>
              </a:solidFill>
            </c:spPr>
            <c:extLst>
              <c:ext xmlns:c16="http://schemas.microsoft.com/office/drawing/2014/chart" uri="{C3380CC4-5D6E-409C-BE32-E72D297353CC}">
                <c16:uniqueId val="{00000001-4951-4671-A788-DEE844C427B5}"/>
              </c:ext>
            </c:extLst>
          </c:dPt>
          <c:dPt>
            <c:idx val="1"/>
            <c:bubble3D val="0"/>
            <c:spPr>
              <a:solidFill>
                <a:srgbClr val="ED7D31"/>
              </a:solidFill>
            </c:spPr>
            <c:extLst>
              <c:ext xmlns:c16="http://schemas.microsoft.com/office/drawing/2014/chart" uri="{C3380CC4-5D6E-409C-BE32-E72D297353CC}">
                <c16:uniqueId val="{00000003-4951-4671-A788-DEE844C427B5}"/>
              </c:ext>
            </c:extLst>
          </c:dPt>
          <c:dPt>
            <c:idx val="2"/>
            <c:bubble3D val="0"/>
            <c:spPr>
              <a:solidFill>
                <a:srgbClr val="A5A5A5"/>
              </a:solidFill>
            </c:spPr>
            <c:extLst>
              <c:ext xmlns:c16="http://schemas.microsoft.com/office/drawing/2014/chart" uri="{C3380CC4-5D6E-409C-BE32-E72D297353CC}">
                <c16:uniqueId val="{00000005-4951-4671-A788-DEE844C427B5}"/>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RESUMO!$A$47:$A$49</c:f>
              <c:strCache>
                <c:ptCount val="3"/>
                <c:pt idx="0">
                  <c:v>ENTULHO</c:v>
                </c:pt>
                <c:pt idx="1">
                  <c:v>ORGÂNICO</c:v>
                </c:pt>
                <c:pt idx="2">
                  <c:v>RECICLÁVEL</c:v>
                </c:pt>
              </c:strCache>
            </c:strRef>
          </c:cat>
          <c:val>
            <c:numRef>
              <c:f>RESUMO!$J$47:$J$49</c:f>
              <c:numCache>
                <c:formatCode>0.00</c:formatCode>
                <c:ptCount val="3"/>
                <c:pt idx="0">
                  <c:v>6.909380813180972</c:v>
                </c:pt>
                <c:pt idx="1">
                  <c:v>57.401009832580385</c:v>
                </c:pt>
                <c:pt idx="2">
                  <c:v>28.514483125166091</c:v>
                </c:pt>
              </c:numCache>
            </c:numRef>
          </c:val>
          <c:extLst>
            <c:ext xmlns:c16="http://schemas.microsoft.com/office/drawing/2014/chart" uri="{C3380CC4-5D6E-409C-BE32-E72D297353CC}">
              <c16:uniqueId val="{00000006-4951-4671-A788-DEE844C427B5}"/>
            </c:ext>
          </c:extLst>
        </c:ser>
        <c:dLbls>
          <c:showLegendKey val="0"/>
          <c:showVal val="0"/>
          <c:showCatName val="0"/>
          <c:showSerName val="0"/>
          <c:showPercent val="0"/>
          <c:showBubbleSize val="0"/>
          <c:showLeaderLines val="1"/>
        </c:dLbls>
      </c:pie3DChart>
      <c:spPr>
        <a:solidFill>
          <a:srgbClr val="FFFFFF"/>
        </a:solidFill>
      </c:spPr>
    </c:plotArea>
    <c:legend>
      <c:legendPos val="b"/>
      <c:overlay val="0"/>
      <c:txPr>
        <a:bodyPr/>
        <a:lstStyle/>
        <a:p>
          <a:pPr lvl="0">
            <a:defRPr sz="900">
              <a:solidFill>
                <a:srgbClr val="595959"/>
              </a:solidFill>
              <a:latin typeface="Calibri"/>
            </a:defRPr>
          </a:pPr>
          <a:endParaRPr lang="pt-BR"/>
        </a:p>
      </c:txPr>
    </c:legend>
    <c:plotVisOnly val="1"/>
    <c:dispBlanksAs val="zero"/>
    <c:showDLblsOverMax val="1"/>
  </c:chart>
  <c:spPr>
    <a:solidFill>
      <a:srgbClr val="FFFFFF"/>
    </a:solidFill>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000" b="1" i="0">
                <a:solidFill>
                  <a:srgbClr val="595959"/>
                </a:solidFill>
                <a:latin typeface="Calibri"/>
              </a:defRPr>
            </a:pPr>
            <a:r>
              <a:rPr lang="pt-BR"/>
              <a:t>OUTUBRO</a:t>
            </a:r>
          </a:p>
        </c:rich>
      </c:tx>
      <c:overlay val="0"/>
    </c:title>
    <c:autoTitleDeleted val="0"/>
    <c:view3D>
      <c:rotX val="50"/>
      <c:rotY val="0"/>
      <c:rAngAx val="1"/>
    </c:view3D>
    <c:floor>
      <c:thickness val="0"/>
    </c:floor>
    <c:sideWall>
      <c:thickness val="0"/>
    </c:sideWall>
    <c:backWall>
      <c:thickness val="0"/>
    </c:backWall>
    <c:plotArea>
      <c:layout>
        <c:manualLayout>
          <c:layoutTarget val="inner"/>
          <c:xMode val="edge"/>
          <c:yMode val="edge"/>
          <c:x val="0.12497260423092274"/>
          <c:y val="0.19122955784373108"/>
          <c:w val="0.80380275046264382"/>
          <c:h val="0.53337495534951618"/>
        </c:manualLayout>
      </c:layout>
      <c:pie3DChart>
        <c:varyColors val="1"/>
        <c:ser>
          <c:idx val="0"/>
          <c:order val="0"/>
          <c:dPt>
            <c:idx val="0"/>
            <c:bubble3D val="0"/>
            <c:spPr>
              <a:solidFill>
                <a:srgbClr val="5B9BD5"/>
              </a:solidFill>
            </c:spPr>
            <c:extLst>
              <c:ext xmlns:c16="http://schemas.microsoft.com/office/drawing/2014/chart" uri="{C3380CC4-5D6E-409C-BE32-E72D297353CC}">
                <c16:uniqueId val="{00000001-BABA-47A9-A5A8-6AED05267CC3}"/>
              </c:ext>
            </c:extLst>
          </c:dPt>
          <c:dPt>
            <c:idx val="1"/>
            <c:bubble3D val="0"/>
            <c:spPr>
              <a:solidFill>
                <a:srgbClr val="ED7D31"/>
              </a:solidFill>
            </c:spPr>
            <c:extLst>
              <c:ext xmlns:c16="http://schemas.microsoft.com/office/drawing/2014/chart" uri="{C3380CC4-5D6E-409C-BE32-E72D297353CC}">
                <c16:uniqueId val="{00000003-BABA-47A9-A5A8-6AED05267CC3}"/>
              </c:ext>
            </c:extLst>
          </c:dPt>
          <c:dPt>
            <c:idx val="2"/>
            <c:bubble3D val="0"/>
            <c:spPr>
              <a:solidFill>
                <a:srgbClr val="A5A5A5"/>
              </a:solidFill>
            </c:spPr>
            <c:extLst>
              <c:ext xmlns:c16="http://schemas.microsoft.com/office/drawing/2014/chart" uri="{C3380CC4-5D6E-409C-BE32-E72D297353CC}">
                <c16:uniqueId val="{00000005-BABA-47A9-A5A8-6AED05267CC3}"/>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RESUMO!$A$47:$A$49</c:f>
              <c:strCache>
                <c:ptCount val="3"/>
                <c:pt idx="0">
                  <c:v>ENTULHO</c:v>
                </c:pt>
                <c:pt idx="1">
                  <c:v>ORGÂNICO</c:v>
                </c:pt>
                <c:pt idx="2">
                  <c:v>RECICLÁVEL</c:v>
                </c:pt>
              </c:strCache>
            </c:strRef>
          </c:cat>
          <c:val>
            <c:numRef>
              <c:f>RESUMO!$K$47:$K$49</c:f>
              <c:numCache>
                <c:formatCode>0.00</c:formatCode>
                <c:ptCount val="3"/>
                <c:pt idx="0">
                  <c:v>5.9682306491598576</c:v>
                </c:pt>
                <c:pt idx="1">
                  <c:v>59.280598659443569</c:v>
                </c:pt>
                <c:pt idx="2">
                  <c:v>30.619318703516669</c:v>
                </c:pt>
              </c:numCache>
            </c:numRef>
          </c:val>
          <c:extLst>
            <c:ext xmlns:c16="http://schemas.microsoft.com/office/drawing/2014/chart" uri="{C3380CC4-5D6E-409C-BE32-E72D297353CC}">
              <c16:uniqueId val="{00000006-BABA-47A9-A5A8-6AED05267CC3}"/>
            </c:ext>
          </c:extLst>
        </c:ser>
        <c:dLbls>
          <c:showLegendKey val="0"/>
          <c:showVal val="0"/>
          <c:showCatName val="0"/>
          <c:showSerName val="0"/>
          <c:showPercent val="0"/>
          <c:showBubbleSize val="0"/>
          <c:showLeaderLines val="1"/>
        </c:dLbls>
      </c:pie3DChart>
      <c:spPr>
        <a:solidFill>
          <a:srgbClr val="FFFFFF"/>
        </a:solidFill>
      </c:spPr>
    </c:plotArea>
    <c:legend>
      <c:legendPos val="b"/>
      <c:overlay val="0"/>
      <c:txPr>
        <a:bodyPr/>
        <a:lstStyle/>
        <a:p>
          <a:pPr lvl="0">
            <a:defRPr sz="900">
              <a:solidFill>
                <a:srgbClr val="595959"/>
              </a:solidFill>
              <a:latin typeface="Calibri"/>
            </a:defRPr>
          </a:pPr>
          <a:endParaRPr lang="pt-BR"/>
        </a:p>
      </c:txPr>
    </c:legend>
    <c:plotVisOnly val="1"/>
    <c:dispBlanksAs val="zero"/>
    <c:showDLblsOverMax val="1"/>
  </c:chart>
  <c:spPr>
    <a:solidFill>
      <a:srgbClr val="FFFFFF"/>
    </a:solidFill>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000" b="1" i="0">
                <a:solidFill>
                  <a:srgbClr val="595959"/>
                </a:solidFill>
                <a:latin typeface="Calibri"/>
              </a:defRPr>
            </a:pPr>
            <a:r>
              <a:rPr lang="pt-BR"/>
              <a:t>NOVEMBRO</a:t>
            </a:r>
          </a:p>
        </c:rich>
      </c:tx>
      <c:overlay val="0"/>
    </c:title>
    <c:autoTitleDeleted val="0"/>
    <c:view3D>
      <c:rotX val="50"/>
      <c:rotY val="0"/>
      <c:rAngAx val="1"/>
    </c:view3D>
    <c:floor>
      <c:thickness val="0"/>
    </c:floor>
    <c:sideWall>
      <c:thickness val="0"/>
    </c:sideWall>
    <c:backWall>
      <c:thickness val="0"/>
    </c:backWall>
    <c:plotArea>
      <c:layout>
        <c:manualLayout>
          <c:layoutTarget val="inner"/>
          <c:xMode val="edge"/>
          <c:yMode val="edge"/>
          <c:x val="0.12330524011131773"/>
          <c:y val="0.21489819689698547"/>
          <c:w val="0.80380274073780977"/>
          <c:h val="0.53337495534951618"/>
        </c:manualLayout>
      </c:layout>
      <c:pie3DChart>
        <c:varyColors val="1"/>
        <c:ser>
          <c:idx val="0"/>
          <c:order val="0"/>
          <c:dPt>
            <c:idx val="0"/>
            <c:bubble3D val="0"/>
            <c:spPr>
              <a:solidFill>
                <a:srgbClr val="5B9BD5"/>
              </a:solidFill>
            </c:spPr>
            <c:extLst>
              <c:ext xmlns:c16="http://schemas.microsoft.com/office/drawing/2014/chart" uri="{C3380CC4-5D6E-409C-BE32-E72D297353CC}">
                <c16:uniqueId val="{00000001-7105-4A01-9F69-AE850D74CF4E}"/>
              </c:ext>
            </c:extLst>
          </c:dPt>
          <c:dPt>
            <c:idx val="1"/>
            <c:bubble3D val="0"/>
            <c:spPr>
              <a:solidFill>
                <a:srgbClr val="ED7D31"/>
              </a:solidFill>
            </c:spPr>
            <c:extLst>
              <c:ext xmlns:c16="http://schemas.microsoft.com/office/drawing/2014/chart" uri="{C3380CC4-5D6E-409C-BE32-E72D297353CC}">
                <c16:uniqueId val="{00000003-7105-4A01-9F69-AE850D74CF4E}"/>
              </c:ext>
            </c:extLst>
          </c:dPt>
          <c:dPt>
            <c:idx val="2"/>
            <c:bubble3D val="0"/>
            <c:spPr>
              <a:solidFill>
                <a:srgbClr val="A5A5A5"/>
              </a:solidFill>
            </c:spPr>
            <c:extLst>
              <c:ext xmlns:c16="http://schemas.microsoft.com/office/drawing/2014/chart" uri="{C3380CC4-5D6E-409C-BE32-E72D297353CC}">
                <c16:uniqueId val="{00000005-7105-4A01-9F69-AE850D74CF4E}"/>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RESUMO!$A$47:$A$49</c:f>
              <c:strCache>
                <c:ptCount val="3"/>
                <c:pt idx="0">
                  <c:v>ENTULHO</c:v>
                </c:pt>
                <c:pt idx="1">
                  <c:v>ORGÂNICO</c:v>
                </c:pt>
                <c:pt idx="2">
                  <c:v>RECICLÁVEL</c:v>
                </c:pt>
              </c:strCache>
            </c:strRef>
          </c:cat>
          <c:val>
            <c:numRef>
              <c:f>RESUMO!$L$47:$L$49</c:f>
              <c:numCache>
                <c:formatCode>0.00</c:formatCode>
                <c:ptCount val="3"/>
                <c:pt idx="0">
                  <c:v>2.1282517230653375</c:v>
                </c:pt>
                <c:pt idx="1">
                  <c:v>65.38644139940736</c:v>
                </c:pt>
                <c:pt idx="2">
                  <c:v>26.591686721346363</c:v>
                </c:pt>
              </c:numCache>
            </c:numRef>
          </c:val>
          <c:extLst>
            <c:ext xmlns:c16="http://schemas.microsoft.com/office/drawing/2014/chart" uri="{C3380CC4-5D6E-409C-BE32-E72D297353CC}">
              <c16:uniqueId val="{00000006-7105-4A01-9F69-AE850D74CF4E}"/>
            </c:ext>
          </c:extLst>
        </c:ser>
        <c:dLbls>
          <c:showLegendKey val="0"/>
          <c:showVal val="0"/>
          <c:showCatName val="0"/>
          <c:showSerName val="0"/>
          <c:showPercent val="0"/>
          <c:showBubbleSize val="0"/>
          <c:showLeaderLines val="1"/>
        </c:dLbls>
      </c:pie3DChart>
      <c:spPr>
        <a:solidFill>
          <a:srgbClr val="FFFFFF"/>
        </a:solidFill>
      </c:spPr>
    </c:plotArea>
    <c:legend>
      <c:legendPos val="b"/>
      <c:overlay val="0"/>
      <c:txPr>
        <a:bodyPr/>
        <a:lstStyle/>
        <a:p>
          <a:pPr lvl="0">
            <a:defRPr sz="900">
              <a:solidFill>
                <a:srgbClr val="595959"/>
              </a:solidFill>
              <a:latin typeface="Calibri"/>
            </a:defRPr>
          </a:pPr>
          <a:endParaRPr lang="pt-BR"/>
        </a:p>
      </c:txPr>
    </c:legend>
    <c:plotVisOnly val="1"/>
    <c:dispBlanksAs val="zero"/>
    <c:showDLblsOverMax val="1"/>
  </c:chart>
  <c:spPr>
    <a:solidFill>
      <a:srgbClr val="FFFFFF"/>
    </a:solidFill>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000" b="1" i="0">
                <a:solidFill>
                  <a:srgbClr val="595959"/>
                </a:solidFill>
                <a:latin typeface="Calibri"/>
              </a:defRPr>
            </a:pPr>
            <a:r>
              <a:rPr lang="pt-BR"/>
              <a:t>DEZEMBRO</a:t>
            </a:r>
          </a:p>
        </c:rich>
      </c:tx>
      <c:overlay val="0"/>
    </c:title>
    <c:autoTitleDeleted val="0"/>
    <c:view3D>
      <c:rotX val="50"/>
      <c:rotY val="0"/>
      <c:rAngAx val="1"/>
    </c:view3D>
    <c:floor>
      <c:thickness val="0"/>
    </c:floor>
    <c:sideWall>
      <c:thickness val="0"/>
    </c:sideWall>
    <c:backWall>
      <c:thickness val="0"/>
    </c:backWall>
    <c:plotArea>
      <c:layout>
        <c:manualLayout>
          <c:xMode val="edge"/>
          <c:yMode val="edge"/>
          <c:x val="0.14340595775042683"/>
          <c:y val="0.19122970199140471"/>
          <c:w val="0.8038029712305379"/>
          <c:h val="0.533375034610446"/>
        </c:manualLayout>
      </c:layout>
      <c:pie3DChart>
        <c:varyColors val="1"/>
        <c:ser>
          <c:idx val="0"/>
          <c:order val="0"/>
          <c:dPt>
            <c:idx val="0"/>
            <c:bubble3D val="0"/>
            <c:spPr>
              <a:solidFill>
                <a:srgbClr val="5B9BD5"/>
              </a:solidFill>
            </c:spPr>
            <c:extLst>
              <c:ext xmlns:c16="http://schemas.microsoft.com/office/drawing/2014/chart" uri="{C3380CC4-5D6E-409C-BE32-E72D297353CC}">
                <c16:uniqueId val="{00000001-897B-45DE-9E81-5CA93F70723A}"/>
              </c:ext>
            </c:extLst>
          </c:dPt>
          <c:dPt>
            <c:idx val="1"/>
            <c:bubble3D val="0"/>
            <c:spPr>
              <a:solidFill>
                <a:srgbClr val="ED7D31"/>
              </a:solidFill>
            </c:spPr>
            <c:extLst>
              <c:ext xmlns:c16="http://schemas.microsoft.com/office/drawing/2014/chart" uri="{C3380CC4-5D6E-409C-BE32-E72D297353CC}">
                <c16:uniqueId val="{00000003-897B-45DE-9E81-5CA93F70723A}"/>
              </c:ext>
            </c:extLst>
          </c:dPt>
          <c:dPt>
            <c:idx val="2"/>
            <c:bubble3D val="0"/>
            <c:spPr>
              <a:solidFill>
                <a:srgbClr val="A5A5A5"/>
              </a:solidFill>
            </c:spPr>
            <c:extLst>
              <c:ext xmlns:c16="http://schemas.microsoft.com/office/drawing/2014/chart" uri="{C3380CC4-5D6E-409C-BE32-E72D297353CC}">
                <c16:uniqueId val="{00000005-897B-45DE-9E81-5CA93F70723A}"/>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RESUMO!$A$47:$A$49</c:f>
              <c:strCache>
                <c:ptCount val="3"/>
                <c:pt idx="0">
                  <c:v>ENTULHO</c:v>
                </c:pt>
                <c:pt idx="1">
                  <c:v>ORGÂNICO</c:v>
                </c:pt>
                <c:pt idx="2">
                  <c:v>RECICLÁVEL</c:v>
                </c:pt>
              </c:strCache>
            </c:strRef>
          </c:cat>
          <c:val>
            <c:numRef>
              <c:f>RESUMO!$M$47:$M$49</c:f>
              <c:numCache>
                <c:formatCode>0.00</c:formatCode>
                <c:ptCount val="3"/>
                <c:pt idx="0">
                  <c:v>2.6328780648346224</c:v>
                </c:pt>
                <c:pt idx="1">
                  <c:v>66.611815040315932</c:v>
                </c:pt>
                <c:pt idx="2">
                  <c:v>26.312325160441009</c:v>
                </c:pt>
              </c:numCache>
            </c:numRef>
          </c:val>
          <c:extLst>
            <c:ext xmlns:c16="http://schemas.microsoft.com/office/drawing/2014/chart" uri="{C3380CC4-5D6E-409C-BE32-E72D297353CC}">
              <c16:uniqueId val="{00000006-897B-45DE-9E81-5CA93F70723A}"/>
            </c:ext>
          </c:extLst>
        </c:ser>
        <c:dLbls>
          <c:showLegendKey val="0"/>
          <c:showVal val="0"/>
          <c:showCatName val="0"/>
          <c:showSerName val="0"/>
          <c:showPercent val="0"/>
          <c:showBubbleSize val="0"/>
          <c:showLeaderLines val="1"/>
        </c:dLbls>
      </c:pie3DChart>
      <c:spPr>
        <a:solidFill>
          <a:srgbClr val="FFFFFF"/>
        </a:solidFill>
      </c:spPr>
    </c:plotArea>
    <c:legend>
      <c:legendPos val="b"/>
      <c:overlay val="0"/>
      <c:txPr>
        <a:bodyPr/>
        <a:lstStyle/>
        <a:p>
          <a:pPr lvl="0">
            <a:defRPr sz="900">
              <a:solidFill>
                <a:srgbClr val="595959"/>
              </a:solidFill>
              <a:latin typeface="Calibri"/>
            </a:defRPr>
          </a:pPr>
          <a:endParaRPr lang="pt-BR"/>
        </a:p>
      </c:txPr>
    </c:legend>
    <c:plotVisOnly val="1"/>
    <c:dispBlanksAs val="zero"/>
    <c:showDLblsOverMax val="1"/>
  </c:chart>
  <c:spPr>
    <a:solidFill>
      <a:srgbClr val="FFFFFF"/>
    </a:solidFill>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Quantidade de Resíduos Reciclados em Kg</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pt-BR"/>
        </a:p>
      </c:txPr>
    </c:title>
    <c:autoTitleDeleted val="0"/>
    <c:plotArea>
      <c:layout/>
      <c:barChart>
        <c:barDir val="col"/>
        <c:grouping val="clustered"/>
        <c:varyColors val="0"/>
        <c:ser>
          <c:idx val="0"/>
          <c:order val="0"/>
          <c:tx>
            <c:strRef>
              <c:f>'Peso NSJ'!$M$71</c:f>
              <c:strCache>
                <c:ptCount val="1"/>
                <c:pt idx="0">
                  <c:v>Quantidade Gerada em KG</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Pt>
            <c:idx val="15"/>
            <c:invertIfNegative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2A8D-4F93-9E10-188933C666B0}"/>
              </c:ext>
            </c:extLst>
          </c:dPt>
          <c:dLbls>
            <c:dLbl>
              <c:idx val="0"/>
              <c:layout>
                <c:manualLayout>
                  <c:x val="-2.1358964988283779E-3"/>
                  <c:y val="0.37635884795073038"/>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A8D-4F93-9E10-188933C666B0}"/>
                </c:ext>
              </c:extLst>
            </c:dLbl>
            <c:dLbl>
              <c:idx val="1"/>
              <c:layout>
                <c:manualLayout>
                  <c:x val="6.4076894964850851E-3"/>
                  <c:y val="0.3622540590956100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A8D-4F93-9E10-188933C666B0}"/>
                </c:ext>
              </c:extLst>
            </c:dLbl>
            <c:dLbl>
              <c:idx val="2"/>
              <c:layout>
                <c:manualLayout>
                  <c:x val="-4.2717929976567367E-3"/>
                  <c:y val="0.31274572941054551"/>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A8D-4F93-9E10-188933C666B0}"/>
                </c:ext>
              </c:extLst>
            </c:dLbl>
            <c:dLbl>
              <c:idx val="3"/>
              <c:layout>
                <c:manualLayout>
                  <c:x val="0"/>
                  <c:y val="0.1761968436658651"/>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A8D-4F93-9E10-188933C666B0}"/>
                </c:ext>
              </c:extLst>
            </c:dLbl>
            <c:dLbl>
              <c:idx val="4"/>
              <c:layout>
                <c:manualLayout>
                  <c:x val="0"/>
                  <c:y val="0.33745587709669711"/>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A8D-4F93-9E10-188933C666B0}"/>
                </c:ext>
              </c:extLst>
            </c:dLbl>
            <c:dLbl>
              <c:idx val="5"/>
              <c:layout>
                <c:manualLayout>
                  <c:x val="4.2717929976567367E-3"/>
                  <c:y val="0.3613890492717209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A8D-4F93-9E10-188933C666B0}"/>
                </c:ext>
              </c:extLst>
            </c:dLbl>
            <c:dLbl>
              <c:idx val="6"/>
              <c:layout>
                <c:manualLayout>
                  <c:x val="-2.1358964988283683E-3"/>
                  <c:y val="0.21933947299963821"/>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A8D-4F93-9E10-188933C666B0}"/>
                </c:ext>
              </c:extLst>
            </c:dLbl>
            <c:dLbl>
              <c:idx val="7"/>
              <c:layout>
                <c:manualLayout>
                  <c:x val="6.407689496485105E-3"/>
                  <c:y val="0.3627690466068985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A8D-4F93-9E10-188933C666B0}"/>
                </c:ext>
              </c:extLst>
            </c:dLbl>
            <c:dLbl>
              <c:idx val="8"/>
              <c:layout>
                <c:manualLayout>
                  <c:x val="-7.8315300252008757E-17"/>
                  <c:y val="0.51689280645986801"/>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A8D-4F93-9E10-188933C666B0}"/>
                </c:ext>
              </c:extLst>
            </c:dLbl>
            <c:dLbl>
              <c:idx val="9"/>
              <c:layout>
                <c:manualLayout>
                  <c:x val="2.1358964988283683E-3"/>
                  <c:y val="0.569317636260196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A8D-4F93-9E10-188933C666B0}"/>
                </c:ext>
              </c:extLst>
            </c:dLbl>
            <c:dLbl>
              <c:idx val="10"/>
              <c:layout>
                <c:manualLayout>
                  <c:x val="0"/>
                  <c:y val="6.372547464506045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2A8D-4F93-9E10-188933C666B0}"/>
                </c:ext>
              </c:extLst>
            </c:dLbl>
            <c:dLbl>
              <c:idx val="11"/>
              <c:layout>
                <c:manualLayout>
                  <c:x val="-6.407689496485105E-3"/>
                  <c:y val="0.2836729924475548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2A8D-4F93-9E10-188933C666B0}"/>
                </c:ext>
              </c:extLst>
            </c:dLbl>
            <c:dLbl>
              <c:idx val="12"/>
              <c:layout>
                <c:manualLayout>
                  <c:x val="-2.1358964988283683E-3"/>
                  <c:y val="0.1946901297937723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2A8D-4F93-9E10-188933C666B0}"/>
                </c:ext>
              </c:extLst>
            </c:dLbl>
            <c:dLbl>
              <c:idx val="13"/>
              <c:layout>
                <c:manualLayout>
                  <c:x val="6.407689496485105E-3"/>
                  <c:y val="0.14697235986946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2A8D-4F93-9E10-188933C666B0}"/>
                </c:ext>
              </c:extLst>
            </c:dLbl>
            <c:dLbl>
              <c:idx val="14"/>
              <c:layout>
                <c:manualLayout>
                  <c:x val="0"/>
                  <c:y val="0.24362293185456838"/>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2A8D-4F93-9E10-188933C666B0}"/>
                </c:ext>
              </c:extLst>
            </c:dLbl>
            <c:dLbl>
              <c:idx val="15"/>
              <c:layout>
                <c:manualLayout>
                  <c:x val="0"/>
                  <c:y val="0.29577969320702918"/>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A8D-4F93-9E10-188933C666B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pt-B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trendline>
            <c:spPr>
              <a:ln w="19050" cap="rnd">
                <a:solidFill>
                  <a:schemeClr val="accent1"/>
                </a:solidFill>
              </a:ln>
              <a:effectLst/>
            </c:spPr>
            <c:trendlineType val="movingAvg"/>
            <c:period val="2"/>
            <c:dispRSqr val="0"/>
            <c:dispEq val="0"/>
          </c:trendline>
          <c:cat>
            <c:strRef>
              <c:f>'Peso NSJ'!$L$72:$L$87</c:f>
              <c:strCache>
                <c:ptCount val="16"/>
                <c:pt idx="0">
                  <c:v>mar/18</c:v>
                </c:pt>
                <c:pt idx="1">
                  <c:v>abr/18</c:v>
                </c:pt>
                <c:pt idx="2">
                  <c:v>mai/18</c:v>
                </c:pt>
                <c:pt idx="3">
                  <c:v>jun/18</c:v>
                </c:pt>
                <c:pt idx="4">
                  <c:v>jul/18</c:v>
                </c:pt>
                <c:pt idx="5">
                  <c:v>ago/18</c:v>
                </c:pt>
                <c:pt idx="6">
                  <c:v>set/18</c:v>
                </c:pt>
                <c:pt idx="7">
                  <c:v>out/18</c:v>
                </c:pt>
                <c:pt idx="8">
                  <c:v>nov/18</c:v>
                </c:pt>
                <c:pt idx="9">
                  <c:v>dez/18</c:v>
                </c:pt>
                <c:pt idx="10">
                  <c:v>mar/19</c:v>
                </c:pt>
                <c:pt idx="11">
                  <c:v>abr/19</c:v>
                </c:pt>
                <c:pt idx="12">
                  <c:v>mai/19</c:v>
                </c:pt>
                <c:pt idx="13">
                  <c:v>jun/19</c:v>
                </c:pt>
                <c:pt idx="14">
                  <c:v>jul/19</c:v>
                </c:pt>
                <c:pt idx="15">
                  <c:v>Média</c:v>
                </c:pt>
              </c:strCache>
            </c:strRef>
          </c:cat>
          <c:val>
            <c:numRef>
              <c:f>'Peso NSJ'!$M$72:$M$87</c:f>
              <c:numCache>
                <c:formatCode>0.0</c:formatCode>
                <c:ptCount val="16"/>
                <c:pt idx="0">
                  <c:v>12069.6</c:v>
                </c:pt>
                <c:pt idx="1">
                  <c:v>13311</c:v>
                </c:pt>
                <c:pt idx="2">
                  <c:v>13540</c:v>
                </c:pt>
                <c:pt idx="3">
                  <c:v>11226.6</c:v>
                </c:pt>
                <c:pt idx="4">
                  <c:v>17440</c:v>
                </c:pt>
                <c:pt idx="5">
                  <c:v>16550.5</c:v>
                </c:pt>
                <c:pt idx="6">
                  <c:v>10834</c:v>
                </c:pt>
                <c:pt idx="7">
                  <c:v>13339</c:v>
                </c:pt>
                <c:pt idx="8">
                  <c:v>16243</c:v>
                </c:pt>
                <c:pt idx="9">
                  <c:v>15990</c:v>
                </c:pt>
                <c:pt idx="10">
                  <c:v>3832.06</c:v>
                </c:pt>
                <c:pt idx="11">
                  <c:v>11593.8</c:v>
                </c:pt>
                <c:pt idx="12">
                  <c:v>11319.37</c:v>
                </c:pt>
                <c:pt idx="13">
                  <c:v>11098</c:v>
                </c:pt>
                <c:pt idx="14">
                  <c:v>11972</c:v>
                </c:pt>
                <c:pt idx="15">
                  <c:v>12069.6</c:v>
                </c:pt>
              </c:numCache>
            </c:numRef>
          </c:val>
          <c:extLst>
            <c:ext xmlns:c16="http://schemas.microsoft.com/office/drawing/2014/chart" uri="{C3380CC4-5D6E-409C-BE32-E72D297353CC}">
              <c16:uniqueId val="{00000012-2A8D-4F93-9E10-188933C666B0}"/>
            </c:ext>
          </c:extLst>
        </c:ser>
        <c:dLbls>
          <c:showLegendKey val="0"/>
          <c:showVal val="0"/>
          <c:showCatName val="0"/>
          <c:showSerName val="0"/>
          <c:showPercent val="0"/>
          <c:showBubbleSize val="0"/>
        </c:dLbls>
        <c:gapWidth val="100"/>
        <c:overlap val="-24"/>
        <c:axId val="302830368"/>
        <c:axId val="203374064"/>
      </c:barChart>
      <c:catAx>
        <c:axId val="302830368"/>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pt-BR"/>
          </a:p>
        </c:txPr>
        <c:crossAx val="203374064"/>
        <c:crosses val="autoZero"/>
        <c:auto val="1"/>
        <c:lblAlgn val="ctr"/>
        <c:lblOffset val="100"/>
        <c:noMultiLvlLbl val="0"/>
      </c:catAx>
      <c:valAx>
        <c:axId val="203374064"/>
        <c:scaling>
          <c:orientation val="minMax"/>
        </c:scaling>
        <c:delete val="0"/>
        <c:axPos val="l"/>
        <c:majorGridlines>
          <c:spPr>
            <a:ln w="9525" cap="flat" cmpd="sng" algn="ctr">
              <a:solidFill>
                <a:schemeClr val="lt1">
                  <a:lumMod val="95000"/>
                  <a:alpha val="10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pt-BR"/>
          </a:p>
        </c:txPr>
        <c:crossAx val="3028303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pt-BR"/>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drawings/drawing1.xml><?xml version="1.0" encoding="utf-8"?>
<c:userShapes xmlns:c="http://schemas.openxmlformats.org/drawingml/2006/chart">
  <cdr:relSizeAnchor xmlns:cdr="http://schemas.openxmlformats.org/drawingml/2006/chartDrawing">
    <cdr:from>
      <cdr:x>0.0942</cdr:x>
      <cdr:y>0.45767</cdr:y>
    </cdr:from>
    <cdr:to>
      <cdr:x>0.96153</cdr:x>
      <cdr:y>0.46082</cdr:y>
    </cdr:to>
    <cdr:cxnSp macro="">
      <cdr:nvCxnSpPr>
        <cdr:cNvPr id="3" name="Conector de Seta Reta 2">
          <a:extLst xmlns:a="http://schemas.openxmlformats.org/drawingml/2006/main">
            <a:ext uri="{FF2B5EF4-FFF2-40B4-BE49-F238E27FC236}">
              <a16:creationId xmlns:a16="http://schemas.microsoft.com/office/drawing/2014/main" id="{4462499E-8CA2-49B7-B9CB-6D9C30B16020}"/>
            </a:ext>
          </a:extLst>
        </cdr:cNvPr>
        <cdr:cNvCxnSpPr/>
      </cdr:nvCxnSpPr>
      <cdr:spPr>
        <a:xfrm xmlns:a="http://schemas.openxmlformats.org/drawingml/2006/main">
          <a:off x="560137" y="1731176"/>
          <a:ext cx="5157127" cy="11915"/>
        </a:xfrm>
        <a:prstGeom xmlns:a="http://schemas.openxmlformats.org/drawingml/2006/main" prst="straightConnector1">
          <a:avLst/>
        </a:prstGeom>
        <a:ln xmlns:a="http://schemas.openxmlformats.org/drawingml/2006/main" w="76200">
          <a:solidFill>
            <a:schemeClr val="accent4">
              <a:lumMod val="20000"/>
              <a:lumOff val="80000"/>
            </a:schemeClr>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A2675-9F13-4D27-9805-1D52FFCF3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10</Pages>
  <Words>1490</Words>
  <Characters>8051</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DepTecnico</cp:lastModifiedBy>
  <cp:revision>29</cp:revision>
  <dcterms:created xsi:type="dcterms:W3CDTF">2019-09-02T14:16:00Z</dcterms:created>
  <dcterms:modified xsi:type="dcterms:W3CDTF">2019-09-16T20:25:00Z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2019-08-29T00:00:00Z</vt:filetime>
  </property>
  <property fmtid="{D5CDD505-2E9C-101B-9397-08002B2CF9AE}" pid="3" name="Creator">
    <vt:lpwstr>Microsoft® Word 2019</vt:lpwstr>
  </property>
  <property fmtid="{D5CDD505-2E9C-101B-9397-08002B2CF9AE}" pid="4" name="LastSaved">
    <vt:filetime>2019-09-02T00:00:00Z</vt:filetime>
  </property>
</Properties>
</file>